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E60B5" w14:textId="79ED9A5E" w:rsidR="00E4159E" w:rsidRPr="00E4159E" w:rsidRDefault="00E4159E" w:rsidP="008E1A24">
      <w:pPr>
        <w:rPr>
          <w:rFonts w:ascii="Arial" w:hAnsi="Arial" w:cs="Arial"/>
          <w:b/>
          <w:bCs/>
          <w:color w:val="2E74B5"/>
          <w:sz w:val="28"/>
          <w:szCs w:val="28"/>
        </w:rPr>
      </w:pPr>
      <w:bookmarkStart w:id="0" w:name="_GoBack"/>
      <w:bookmarkEnd w:id="0"/>
      <w:r w:rsidRPr="00E4159E">
        <w:rPr>
          <w:rFonts w:ascii="Arial" w:hAnsi="Arial" w:cs="Arial"/>
          <w:b/>
          <w:bCs/>
          <w:color w:val="2E74B5"/>
          <w:sz w:val="28"/>
          <w:szCs w:val="28"/>
        </w:rPr>
        <w:t>О</w:t>
      </w:r>
      <w:r w:rsidRPr="00E4159E">
        <w:rPr>
          <w:rFonts w:ascii="Arial" w:hAnsi="Arial" w:cs="Arial"/>
          <w:b/>
          <w:bCs/>
          <w:color w:val="2E74B5"/>
          <w:sz w:val="28"/>
          <w:szCs w:val="28"/>
        </w:rPr>
        <w:t>собенности системы ценообразования при определении стоимости эксплуатации автомобильных дорог</w:t>
      </w:r>
    </w:p>
    <w:p w14:paraId="523910BD" w14:textId="77777777" w:rsidR="00A77BE2" w:rsidRPr="00C02C18" w:rsidRDefault="00A77BE2" w:rsidP="008E1A24">
      <w:pPr>
        <w:rPr>
          <w:rFonts w:ascii="Arial" w:hAnsi="Arial" w:cs="Arial"/>
          <w:b/>
          <w:bCs/>
          <w:color w:val="2E74B5"/>
          <w:sz w:val="28"/>
          <w:szCs w:val="28"/>
        </w:rPr>
      </w:pPr>
    </w:p>
    <w:p w14:paraId="0AFD2749" w14:textId="77777777" w:rsidR="008E1A24" w:rsidRPr="000B43E0" w:rsidRDefault="008E1A24" w:rsidP="008E1A2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Н.А. Алексеев, А.Ю. Вишневецкая</w:t>
      </w:r>
    </w:p>
    <w:p w14:paraId="2CD8CA0D" w14:textId="77777777" w:rsidR="008E1A24" w:rsidRPr="000B43E0" w:rsidRDefault="008E1A24" w:rsidP="008E1A2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АО «Институт «Стройпроект»</w:t>
      </w:r>
    </w:p>
    <w:p w14:paraId="2E0C49FC" w14:textId="37B02120" w:rsidR="002E607B" w:rsidRPr="000B43E0" w:rsidRDefault="002E607B" w:rsidP="002E607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412D8C" w14:textId="155549C1" w:rsidR="007C39DE" w:rsidRDefault="00AD1E99" w:rsidP="0083783E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i/>
          <w:sz w:val="20"/>
          <w:szCs w:val="20"/>
        </w:rPr>
        <w:t>Планирование затрат на протяжении жизненного цикла объекта</w:t>
      </w:r>
      <w:r w:rsidR="00A77BE2">
        <w:rPr>
          <w:rFonts w:ascii="Arial" w:hAnsi="Arial" w:cs="Arial"/>
          <w:i/>
          <w:sz w:val="20"/>
          <w:szCs w:val="20"/>
        </w:rPr>
        <w:t xml:space="preserve"> </w:t>
      </w:r>
      <w:r w:rsidR="00A77BE2">
        <w:rPr>
          <w:rFonts w:ascii="Arial" w:hAnsi="Arial" w:cs="Arial"/>
          <w:i/>
          <w:sz w:val="20"/>
          <w:szCs w:val="20"/>
        </w:rPr>
        <w:sym w:font="Symbol" w:char="F0BE"/>
      </w:r>
      <w:r w:rsidRPr="000B43E0">
        <w:rPr>
          <w:rFonts w:ascii="Arial" w:hAnsi="Arial" w:cs="Arial"/>
          <w:i/>
          <w:sz w:val="20"/>
          <w:szCs w:val="20"/>
        </w:rPr>
        <w:t xml:space="preserve"> </w:t>
      </w:r>
      <w:r w:rsidR="008E1A24" w:rsidRPr="000B43E0">
        <w:rPr>
          <w:rFonts w:ascii="Arial" w:hAnsi="Arial" w:cs="Arial"/>
          <w:i/>
          <w:sz w:val="20"/>
          <w:szCs w:val="20"/>
        </w:rPr>
        <w:t>важная</w:t>
      </w:r>
      <w:r w:rsidRPr="000B43E0">
        <w:rPr>
          <w:rFonts w:ascii="Arial" w:hAnsi="Arial" w:cs="Arial"/>
          <w:i/>
          <w:sz w:val="20"/>
          <w:szCs w:val="20"/>
        </w:rPr>
        <w:t xml:space="preserve"> задач</w:t>
      </w:r>
      <w:r w:rsidR="008E1A24" w:rsidRPr="000B43E0">
        <w:rPr>
          <w:rFonts w:ascii="Arial" w:hAnsi="Arial" w:cs="Arial"/>
          <w:i/>
          <w:sz w:val="20"/>
          <w:szCs w:val="20"/>
        </w:rPr>
        <w:t>а</w:t>
      </w:r>
      <w:r w:rsidRPr="000B43E0">
        <w:rPr>
          <w:rFonts w:ascii="Arial" w:hAnsi="Arial" w:cs="Arial"/>
          <w:i/>
          <w:sz w:val="20"/>
          <w:szCs w:val="20"/>
        </w:rPr>
        <w:t xml:space="preserve"> стоимостного инжиниринга. </w:t>
      </w:r>
      <w:r w:rsidR="008E1A24" w:rsidRPr="000B43E0">
        <w:rPr>
          <w:rFonts w:ascii="Arial" w:hAnsi="Arial" w:cs="Arial"/>
          <w:i/>
          <w:sz w:val="20"/>
          <w:szCs w:val="20"/>
        </w:rPr>
        <w:t xml:space="preserve">Необходим </w:t>
      </w:r>
      <w:r w:rsidRPr="000B43E0">
        <w:rPr>
          <w:rFonts w:ascii="Arial" w:hAnsi="Arial" w:cs="Arial"/>
          <w:i/>
          <w:sz w:val="20"/>
          <w:szCs w:val="20"/>
        </w:rPr>
        <w:t xml:space="preserve">отлаженный механизм, позволяющий </w:t>
      </w:r>
      <w:r w:rsidR="000B43E0">
        <w:rPr>
          <w:rFonts w:ascii="Arial" w:hAnsi="Arial" w:cs="Arial"/>
          <w:i/>
          <w:sz w:val="20"/>
          <w:szCs w:val="20"/>
        </w:rPr>
        <w:t>точно</w:t>
      </w:r>
      <w:r w:rsidRPr="000B43E0">
        <w:rPr>
          <w:rFonts w:ascii="Arial" w:hAnsi="Arial" w:cs="Arial"/>
          <w:i/>
          <w:sz w:val="20"/>
          <w:szCs w:val="20"/>
        </w:rPr>
        <w:t xml:space="preserve"> определять ежегодный лимит финансирования на эксплуатацию объекта.</w:t>
      </w:r>
      <w:r w:rsidRPr="000B43E0">
        <w:rPr>
          <w:rFonts w:ascii="Arial" w:hAnsi="Arial" w:cs="Arial"/>
          <w:sz w:val="20"/>
          <w:szCs w:val="20"/>
        </w:rPr>
        <w:t xml:space="preserve"> </w:t>
      </w:r>
    </w:p>
    <w:p w14:paraId="3E1A5FA2" w14:textId="4D90EA3A" w:rsidR="000B43E0" w:rsidRDefault="000B43E0" w:rsidP="0083783E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4B76990C" w14:textId="71E3BF1B" w:rsidR="00EB1C38" w:rsidRPr="00C02C18" w:rsidRDefault="00EB1C38" w:rsidP="0083783E">
      <w:pPr>
        <w:spacing w:after="0" w:line="276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C02C18">
        <w:rPr>
          <w:rFonts w:ascii="Arial" w:hAnsi="Arial" w:cs="Arial"/>
          <w:b/>
          <w:bCs/>
          <w:sz w:val="20"/>
          <w:szCs w:val="20"/>
        </w:rPr>
        <w:t xml:space="preserve">Проблемы определения эксплуатационных затрат </w:t>
      </w:r>
    </w:p>
    <w:p w14:paraId="04AC708A" w14:textId="77777777" w:rsidR="00EB1C38" w:rsidRPr="000B43E0" w:rsidRDefault="00EB1C38" w:rsidP="0083783E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76C53C60" w14:textId="6FE28023" w:rsidR="00AD1E99" w:rsidRDefault="000B43E0" w:rsidP="0083783E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EB1C38">
        <w:rPr>
          <w:rFonts w:ascii="Arial" w:hAnsi="Arial" w:cs="Arial"/>
          <w:sz w:val="20"/>
          <w:szCs w:val="20"/>
        </w:rPr>
        <w:t>овременная с</w:t>
      </w:r>
      <w:r w:rsidR="00AD1E99" w:rsidRPr="000B43E0">
        <w:rPr>
          <w:rFonts w:ascii="Arial" w:hAnsi="Arial" w:cs="Arial"/>
          <w:sz w:val="20"/>
          <w:szCs w:val="20"/>
        </w:rPr>
        <w:t xml:space="preserve">истема ценообразования в сфере содержания и ремонта автомобильных дорог не позволяет </w:t>
      </w:r>
      <w:r w:rsidR="003B2BA5" w:rsidRPr="000B43E0">
        <w:rPr>
          <w:rFonts w:ascii="Arial" w:hAnsi="Arial" w:cs="Arial"/>
          <w:sz w:val="20"/>
          <w:szCs w:val="20"/>
        </w:rPr>
        <w:t>решать задачу</w:t>
      </w:r>
      <w:r w:rsidR="00E21471" w:rsidRPr="000B43E0">
        <w:rPr>
          <w:rFonts w:ascii="Arial" w:hAnsi="Arial" w:cs="Arial"/>
          <w:sz w:val="20"/>
          <w:szCs w:val="20"/>
        </w:rPr>
        <w:t xml:space="preserve"> </w:t>
      </w:r>
      <w:r w:rsidR="00EB1C38">
        <w:rPr>
          <w:rFonts w:ascii="Arial" w:hAnsi="Arial" w:cs="Arial"/>
          <w:sz w:val="20"/>
          <w:szCs w:val="20"/>
        </w:rPr>
        <w:t xml:space="preserve">определения точного лимита финансирования на эксплуатацию объекта </w:t>
      </w:r>
      <w:r w:rsidR="00E21471" w:rsidRPr="000B43E0">
        <w:rPr>
          <w:rFonts w:ascii="Arial" w:hAnsi="Arial" w:cs="Arial"/>
          <w:sz w:val="20"/>
          <w:szCs w:val="20"/>
        </w:rPr>
        <w:t>(таблица 1)</w:t>
      </w:r>
      <w:r w:rsidR="00AD1E99" w:rsidRPr="000B43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О</w:t>
      </w:r>
      <w:r w:rsidR="008E1A24" w:rsidRPr="000B43E0">
        <w:rPr>
          <w:rFonts w:ascii="Arial" w:hAnsi="Arial" w:cs="Arial"/>
          <w:sz w:val="20"/>
          <w:szCs w:val="20"/>
        </w:rPr>
        <w:t>тсутствуют укрупн</w:t>
      </w:r>
      <w:r>
        <w:rPr>
          <w:rFonts w:ascii="Arial" w:hAnsi="Arial" w:cs="Arial"/>
          <w:sz w:val="20"/>
          <w:szCs w:val="20"/>
        </w:rPr>
        <w:t>ё</w:t>
      </w:r>
      <w:r w:rsidR="008E1A24" w:rsidRPr="000B43E0">
        <w:rPr>
          <w:rFonts w:ascii="Arial" w:hAnsi="Arial" w:cs="Arial"/>
          <w:sz w:val="20"/>
          <w:szCs w:val="20"/>
        </w:rPr>
        <w:t>нные нормативы</w:t>
      </w:r>
      <w:r w:rsidR="00AD1E99" w:rsidRPr="000B43E0">
        <w:rPr>
          <w:rFonts w:ascii="Arial" w:hAnsi="Arial" w:cs="Arial"/>
          <w:sz w:val="20"/>
          <w:szCs w:val="20"/>
        </w:rPr>
        <w:t xml:space="preserve"> стоимости оценки эксплуатационных</w:t>
      </w:r>
      <w:r w:rsidR="00A52C16" w:rsidRPr="000B43E0">
        <w:rPr>
          <w:rFonts w:ascii="Arial" w:hAnsi="Arial" w:cs="Arial"/>
          <w:sz w:val="20"/>
          <w:szCs w:val="20"/>
        </w:rPr>
        <w:t xml:space="preserve"> затрат на предпроектной стадии</w:t>
      </w:r>
      <w:r>
        <w:rPr>
          <w:rFonts w:ascii="Arial" w:hAnsi="Arial" w:cs="Arial"/>
          <w:sz w:val="20"/>
          <w:szCs w:val="20"/>
        </w:rPr>
        <w:t>.</w:t>
      </w:r>
      <w:r w:rsidR="008E1A24" w:rsidRPr="000B4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r w:rsidR="008E1A24" w:rsidRPr="000B43E0">
        <w:rPr>
          <w:rFonts w:ascii="Arial" w:hAnsi="Arial" w:cs="Arial"/>
          <w:sz w:val="20"/>
          <w:szCs w:val="20"/>
        </w:rPr>
        <w:t>оменклатура</w:t>
      </w:r>
      <w:r w:rsidR="00AD1E99" w:rsidRPr="000B43E0">
        <w:rPr>
          <w:rFonts w:ascii="Arial" w:hAnsi="Arial" w:cs="Arial"/>
          <w:sz w:val="20"/>
          <w:szCs w:val="20"/>
        </w:rPr>
        <w:t xml:space="preserve"> работ </w:t>
      </w:r>
      <w:r w:rsidR="003B2BA5" w:rsidRPr="000B43E0">
        <w:rPr>
          <w:rFonts w:ascii="Arial" w:hAnsi="Arial" w:cs="Arial"/>
          <w:sz w:val="20"/>
          <w:szCs w:val="20"/>
        </w:rPr>
        <w:t>в сборниках отраслевых сметных нормативов для федеральных дорог (ОСН) на стадии проектирования</w:t>
      </w:r>
      <w:r>
        <w:rPr>
          <w:rFonts w:ascii="Arial" w:hAnsi="Arial" w:cs="Arial"/>
          <w:sz w:val="20"/>
          <w:szCs w:val="20"/>
        </w:rPr>
        <w:t xml:space="preserve"> недостаточна</w:t>
      </w:r>
      <w:r w:rsidR="003B2BA5" w:rsidRPr="000B43E0">
        <w:rPr>
          <w:rFonts w:ascii="Arial" w:hAnsi="Arial" w:cs="Arial"/>
          <w:sz w:val="20"/>
          <w:szCs w:val="20"/>
        </w:rPr>
        <w:t>.</w:t>
      </w:r>
    </w:p>
    <w:p w14:paraId="303C1B84" w14:textId="77777777" w:rsidR="000B43E0" w:rsidRDefault="000B43E0" w:rsidP="0083783E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52915A3D" w14:textId="46FF5B76" w:rsidR="000B43E0" w:rsidRDefault="000B43E0" w:rsidP="000B43E0">
      <w:pPr>
        <w:spacing w:after="0" w:line="276" w:lineRule="auto"/>
        <w:ind w:firstLine="425"/>
        <w:rPr>
          <w:rFonts w:ascii="Arial" w:hAnsi="Arial" w:cs="Arial"/>
          <w:i/>
          <w:sz w:val="20"/>
          <w:szCs w:val="20"/>
        </w:rPr>
      </w:pPr>
      <w:r w:rsidRPr="000B43E0">
        <w:rPr>
          <w:rFonts w:ascii="Arial" w:hAnsi="Arial" w:cs="Arial"/>
          <w:i/>
          <w:sz w:val="20"/>
          <w:szCs w:val="20"/>
        </w:rPr>
        <w:t>Таблица 1. Проблематика определения эксплуатационных затрат</w:t>
      </w:r>
    </w:p>
    <w:p w14:paraId="4D64A9D7" w14:textId="77777777" w:rsidR="000B43E0" w:rsidRPr="000B43E0" w:rsidRDefault="000B43E0" w:rsidP="000B43E0">
      <w:pPr>
        <w:spacing w:after="0" w:line="276" w:lineRule="auto"/>
        <w:ind w:firstLine="425"/>
        <w:rPr>
          <w:rFonts w:ascii="Arial" w:hAnsi="Arial" w:cs="Arial"/>
          <w:i/>
          <w:sz w:val="20"/>
          <w:szCs w:val="20"/>
        </w:rPr>
      </w:pPr>
    </w:p>
    <w:tbl>
      <w:tblPr>
        <w:tblStyle w:val="ae"/>
        <w:tblW w:w="10409" w:type="dxa"/>
        <w:tblLook w:val="0420" w:firstRow="1" w:lastRow="0" w:firstColumn="0" w:lastColumn="0" w:noHBand="0" w:noVBand="1"/>
      </w:tblPr>
      <w:tblGrid>
        <w:gridCol w:w="2010"/>
        <w:gridCol w:w="3939"/>
        <w:gridCol w:w="4460"/>
      </w:tblGrid>
      <w:tr w:rsidR="000B43E0" w:rsidRPr="005101E3" w14:paraId="60EC40B0" w14:textId="77777777" w:rsidTr="000B43E0">
        <w:trPr>
          <w:trHeight w:val="584"/>
        </w:trPr>
        <w:tc>
          <w:tcPr>
            <w:tcW w:w="2010" w:type="dxa"/>
            <w:hideMark/>
          </w:tcPr>
          <w:p w14:paraId="2D3FB7CB" w14:textId="5F5ABD44" w:rsidR="000B43E0" w:rsidRPr="00C02C18" w:rsidRDefault="000B43E0" w:rsidP="00C02C1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2C18">
              <w:rPr>
                <w:rFonts w:ascii="Arial" w:hAnsi="Arial" w:cs="Arial"/>
                <w:b/>
                <w:bCs/>
                <w:sz w:val="16"/>
                <w:szCs w:val="16"/>
              </w:rPr>
              <w:t>Стадия проекта</w:t>
            </w:r>
          </w:p>
        </w:tc>
        <w:tc>
          <w:tcPr>
            <w:tcW w:w="3939" w:type="dxa"/>
            <w:hideMark/>
          </w:tcPr>
          <w:p w14:paraId="007AB43A" w14:textId="77777777" w:rsidR="000B43E0" w:rsidRPr="00C02C18" w:rsidRDefault="000B43E0" w:rsidP="00C02C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b/>
                <w:bCs/>
                <w:sz w:val="16"/>
                <w:szCs w:val="16"/>
              </w:rPr>
              <w:t>Основные методы определения эксплуатационных затрат</w:t>
            </w:r>
          </w:p>
        </w:tc>
        <w:tc>
          <w:tcPr>
            <w:tcW w:w="4460" w:type="dxa"/>
            <w:hideMark/>
          </w:tcPr>
          <w:p w14:paraId="7E60C180" w14:textId="77777777" w:rsidR="000B43E0" w:rsidRPr="00C02C18" w:rsidRDefault="000B43E0" w:rsidP="00C02C18">
            <w:pPr>
              <w:spacing w:line="276" w:lineRule="auto"/>
              <w:ind w:firstLine="42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2C18">
              <w:rPr>
                <w:rFonts w:ascii="Arial" w:hAnsi="Arial" w:cs="Arial"/>
                <w:b/>
                <w:bCs/>
                <w:sz w:val="16"/>
                <w:szCs w:val="16"/>
              </w:rPr>
              <w:t>Проблематика</w:t>
            </w:r>
          </w:p>
        </w:tc>
      </w:tr>
      <w:tr w:rsidR="000B43E0" w:rsidRPr="005101E3" w14:paraId="0A305282" w14:textId="77777777" w:rsidTr="000B43E0">
        <w:trPr>
          <w:trHeight w:val="584"/>
        </w:trPr>
        <w:tc>
          <w:tcPr>
            <w:tcW w:w="2010" w:type="dxa"/>
            <w:hideMark/>
          </w:tcPr>
          <w:p w14:paraId="627A889C" w14:textId="77777777" w:rsidR="000B43E0" w:rsidRPr="00C02C18" w:rsidRDefault="000B43E0" w:rsidP="006116A3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Предпроектные проработки (ОИ/ТЭО)</w:t>
            </w:r>
          </w:p>
        </w:tc>
        <w:tc>
          <w:tcPr>
            <w:tcW w:w="3939" w:type="dxa"/>
            <w:hideMark/>
          </w:tcPr>
          <w:p w14:paraId="11D7BF5D" w14:textId="77777777" w:rsidR="000B43E0" w:rsidRPr="00C02C18" w:rsidRDefault="000B43E0" w:rsidP="00C02C18">
            <w:pPr>
              <w:numPr>
                <w:ilvl w:val="0"/>
                <w:numId w:val="24"/>
              </w:numPr>
              <w:tabs>
                <w:tab w:val="clear" w:pos="720"/>
                <w:tab w:val="left" w:pos="324"/>
              </w:tabs>
              <w:spacing w:line="276" w:lineRule="auto"/>
              <w:ind w:left="287" w:hanging="28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Объекты-аналоги</w:t>
            </w:r>
          </w:p>
          <w:p w14:paraId="31C01CA3" w14:textId="05245FFF" w:rsidR="000B43E0" w:rsidRPr="00C02C18" w:rsidRDefault="000B43E0" w:rsidP="00C02C18">
            <w:pPr>
              <w:numPr>
                <w:ilvl w:val="0"/>
                <w:numId w:val="24"/>
              </w:numPr>
              <w:tabs>
                <w:tab w:val="clear" w:pos="720"/>
                <w:tab w:val="left" w:pos="324"/>
              </w:tabs>
              <w:spacing w:line="276" w:lineRule="auto"/>
              <w:ind w:left="287" w:hanging="287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Нормативы затрат на капитальный ремонт, ремонт и содержание автомобильных дорог федерального</w:t>
            </w:r>
            <w:r w:rsidR="00EF2A36" w:rsidRPr="00C02C18">
              <w:rPr>
                <w:rFonts w:ascii="Arial" w:hAnsi="Arial" w:cs="Arial"/>
                <w:sz w:val="16"/>
                <w:szCs w:val="16"/>
              </w:rPr>
              <w:t>,</w:t>
            </w:r>
            <w:r w:rsidRPr="00C02C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A36" w:rsidRPr="00C02C18">
              <w:rPr>
                <w:rFonts w:ascii="Arial" w:hAnsi="Arial" w:cs="Arial"/>
                <w:sz w:val="16"/>
                <w:szCs w:val="16"/>
              </w:rPr>
              <w:t xml:space="preserve">регионального или межмуниципального значения </w:t>
            </w:r>
          </w:p>
        </w:tc>
        <w:tc>
          <w:tcPr>
            <w:tcW w:w="4460" w:type="dxa"/>
            <w:hideMark/>
          </w:tcPr>
          <w:p w14:paraId="32175E3A" w14:textId="77777777" w:rsidR="000B43E0" w:rsidRPr="00C02C18" w:rsidRDefault="000B43E0" w:rsidP="006116A3">
            <w:pPr>
              <w:numPr>
                <w:ilvl w:val="0"/>
                <w:numId w:val="25"/>
              </w:numPr>
              <w:tabs>
                <w:tab w:val="clear" w:pos="720"/>
              </w:tabs>
              <w:spacing w:line="276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Сметная документация по объектам-аналогам не проходит государственную экспертизу на достоверность определения стоимости, поскольку отраслевые сметные нормативы не внесены в федеральный реестр</w:t>
            </w:r>
          </w:p>
          <w:p w14:paraId="458695B6" w14:textId="4D883F87" w:rsidR="000B43E0" w:rsidRPr="00C02C18" w:rsidRDefault="000B43E0" w:rsidP="006116A3">
            <w:pPr>
              <w:numPr>
                <w:ilvl w:val="0"/>
                <w:numId w:val="25"/>
              </w:numPr>
              <w:tabs>
                <w:tab w:val="clear" w:pos="720"/>
              </w:tabs>
              <w:spacing w:line="276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 xml:space="preserve">Нормативы затрат разработаны для бюджетного планирования </w:t>
            </w:r>
            <w:r w:rsidRPr="00C02C18">
              <w:rPr>
                <w:rFonts w:ascii="Arial" w:hAnsi="Arial" w:cs="Arial"/>
                <w:strike/>
                <w:sz w:val="16"/>
                <w:szCs w:val="16"/>
              </w:rPr>
              <w:t>на</w:t>
            </w:r>
            <w:r w:rsidRPr="00C02C18">
              <w:rPr>
                <w:rFonts w:ascii="Arial" w:hAnsi="Arial" w:cs="Arial"/>
                <w:sz w:val="16"/>
                <w:szCs w:val="16"/>
              </w:rPr>
              <w:t xml:space="preserve"> сети дорог, их применение для конкретного объекта не корректно</w:t>
            </w:r>
          </w:p>
          <w:p w14:paraId="572A3B43" w14:textId="7EFA0B96" w:rsidR="000B43E0" w:rsidRPr="00C02C18" w:rsidRDefault="000B43E0" w:rsidP="006116A3">
            <w:pPr>
              <w:numPr>
                <w:ilvl w:val="0"/>
                <w:numId w:val="25"/>
              </w:numPr>
              <w:tabs>
                <w:tab w:val="clear" w:pos="720"/>
              </w:tabs>
              <w:spacing w:line="276" w:lineRule="auto"/>
              <w:ind w:left="315" w:hanging="31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 xml:space="preserve">Отсутствуют укрупнённые сметные нормативы </w:t>
            </w:r>
          </w:p>
        </w:tc>
      </w:tr>
      <w:tr w:rsidR="000B43E0" w:rsidRPr="005101E3" w14:paraId="3B6FABE6" w14:textId="77777777" w:rsidTr="000B43E0">
        <w:trPr>
          <w:trHeight w:val="584"/>
        </w:trPr>
        <w:tc>
          <w:tcPr>
            <w:tcW w:w="2010" w:type="dxa"/>
            <w:hideMark/>
          </w:tcPr>
          <w:p w14:paraId="7AD9FE8B" w14:textId="77777777" w:rsidR="000B43E0" w:rsidRPr="00C02C18" w:rsidRDefault="000B43E0" w:rsidP="006116A3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3939" w:type="dxa"/>
            <w:hideMark/>
          </w:tcPr>
          <w:p w14:paraId="180718FA" w14:textId="6566E836" w:rsidR="000B43E0" w:rsidRPr="00C02C18" w:rsidRDefault="000B43E0" w:rsidP="00C02C18">
            <w:pPr>
              <w:numPr>
                <w:ilvl w:val="0"/>
                <w:numId w:val="26"/>
              </w:numPr>
              <w:tabs>
                <w:tab w:val="clear" w:pos="720"/>
                <w:tab w:val="left" w:pos="324"/>
              </w:tabs>
              <w:spacing w:line="276" w:lineRule="auto"/>
              <w:ind w:left="287" w:hanging="287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Отраслевые сметные нормативы</w:t>
            </w:r>
            <w:r w:rsidR="00EF2A36" w:rsidRPr="00C02C18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C02C18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 w:rsidR="00EF2A36" w:rsidRPr="00C02C18">
              <w:rPr>
                <w:rFonts w:ascii="Arial" w:hAnsi="Arial" w:cs="Arial"/>
                <w:sz w:val="16"/>
                <w:szCs w:val="16"/>
              </w:rPr>
              <w:t>ы</w:t>
            </w:r>
            <w:r w:rsidRPr="00C02C18">
              <w:rPr>
                <w:rFonts w:ascii="Arial" w:hAnsi="Arial" w:cs="Arial"/>
                <w:sz w:val="16"/>
                <w:szCs w:val="16"/>
              </w:rPr>
              <w:t xml:space="preserve"> по ремонту, содержанию федеральных автодорог и дорожных сооружений, являющихся технологической частью дорог </w:t>
            </w:r>
          </w:p>
          <w:p w14:paraId="6355F9AC" w14:textId="77777777" w:rsidR="000B43E0" w:rsidRPr="00C02C18" w:rsidRDefault="000B43E0" w:rsidP="00C02C18">
            <w:pPr>
              <w:numPr>
                <w:ilvl w:val="0"/>
                <w:numId w:val="26"/>
              </w:numPr>
              <w:tabs>
                <w:tab w:val="clear" w:pos="720"/>
                <w:tab w:val="left" w:pos="324"/>
              </w:tabs>
              <w:spacing w:line="276" w:lineRule="auto"/>
              <w:ind w:left="287" w:hanging="287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Территориальные сметные нормативы на содержание и ремонт</w:t>
            </w:r>
          </w:p>
        </w:tc>
        <w:tc>
          <w:tcPr>
            <w:tcW w:w="4460" w:type="dxa"/>
            <w:hideMark/>
          </w:tcPr>
          <w:p w14:paraId="745826EE" w14:textId="77777777" w:rsidR="000B43E0" w:rsidRPr="00C02C18" w:rsidRDefault="000B43E0" w:rsidP="006116A3">
            <w:pPr>
              <w:numPr>
                <w:ilvl w:val="0"/>
                <w:numId w:val="27"/>
              </w:numPr>
              <w:tabs>
                <w:tab w:val="clear" w:pos="720"/>
              </w:tabs>
              <w:spacing w:line="276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 xml:space="preserve">Недостаточная номенклатура отраслевых сметных нормативов </w:t>
            </w:r>
          </w:p>
          <w:p w14:paraId="74DA646E" w14:textId="77777777" w:rsidR="000B43E0" w:rsidRPr="00C02C18" w:rsidRDefault="000B43E0" w:rsidP="006116A3">
            <w:pPr>
              <w:numPr>
                <w:ilvl w:val="0"/>
                <w:numId w:val="27"/>
              </w:numPr>
              <w:tabs>
                <w:tab w:val="clear" w:pos="720"/>
              </w:tabs>
              <w:spacing w:line="276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Отставание сметно-нормативной базы от технологического развития отрасли</w:t>
            </w:r>
          </w:p>
          <w:p w14:paraId="794BC66B" w14:textId="77777777" w:rsidR="000B43E0" w:rsidRPr="00C02C18" w:rsidRDefault="000B43E0" w:rsidP="006116A3">
            <w:pPr>
              <w:numPr>
                <w:ilvl w:val="0"/>
                <w:numId w:val="27"/>
              </w:numPr>
              <w:tabs>
                <w:tab w:val="clear" w:pos="720"/>
              </w:tabs>
              <w:spacing w:line="276" w:lineRule="auto"/>
              <w:ind w:left="315" w:hanging="31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Отсутствие необходимой нормативно-методической документации</w:t>
            </w:r>
          </w:p>
          <w:p w14:paraId="6B07FDD1" w14:textId="77777777" w:rsidR="000B43E0" w:rsidRPr="00C02C18" w:rsidRDefault="000B43E0" w:rsidP="006116A3">
            <w:pPr>
              <w:numPr>
                <w:ilvl w:val="0"/>
                <w:numId w:val="27"/>
              </w:numPr>
              <w:tabs>
                <w:tab w:val="clear" w:pos="720"/>
              </w:tabs>
              <w:spacing w:line="276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Слабое развитие территориальных сметно-нормативных баз</w:t>
            </w:r>
          </w:p>
          <w:p w14:paraId="2CA11A03" w14:textId="77777777" w:rsidR="000B43E0" w:rsidRPr="00C02C18" w:rsidRDefault="000B43E0" w:rsidP="006116A3">
            <w:pPr>
              <w:numPr>
                <w:ilvl w:val="0"/>
                <w:numId w:val="27"/>
              </w:numPr>
              <w:tabs>
                <w:tab w:val="clear" w:pos="720"/>
              </w:tabs>
              <w:spacing w:line="276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C02C18">
              <w:rPr>
                <w:rFonts w:ascii="Arial" w:hAnsi="Arial" w:cs="Arial"/>
                <w:sz w:val="16"/>
                <w:szCs w:val="16"/>
              </w:rPr>
              <w:t>Кодировка ресурсов в отраслевых элементных сметных нормах на ремонт и содержание не соответствует кодировке в новом едином классификаторе строительных ресурсов</w:t>
            </w:r>
          </w:p>
        </w:tc>
      </w:tr>
    </w:tbl>
    <w:p w14:paraId="387F6445" w14:textId="1967739D" w:rsidR="000B43E0" w:rsidRDefault="000B43E0" w:rsidP="0083783E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0F25B21C" w14:textId="3ACFC969" w:rsidR="00A63723" w:rsidRDefault="00A63723" w:rsidP="0083783E">
      <w:pPr>
        <w:spacing w:after="0" w:line="276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C02C18">
        <w:rPr>
          <w:rFonts w:ascii="Arial" w:hAnsi="Arial" w:cs="Arial"/>
          <w:b/>
          <w:bCs/>
          <w:sz w:val="20"/>
          <w:szCs w:val="20"/>
        </w:rPr>
        <w:t>Недостатки существующей сметно-нормативной базы</w:t>
      </w:r>
    </w:p>
    <w:p w14:paraId="506E8601" w14:textId="77777777" w:rsidR="00A63723" w:rsidRPr="00C02C18" w:rsidRDefault="00A63723" w:rsidP="0083783E">
      <w:pPr>
        <w:spacing w:after="0" w:line="276" w:lineRule="auto"/>
        <w:ind w:firstLine="425"/>
        <w:rPr>
          <w:rFonts w:ascii="Arial" w:hAnsi="Arial" w:cs="Arial"/>
          <w:b/>
          <w:bCs/>
          <w:sz w:val="20"/>
          <w:szCs w:val="20"/>
        </w:rPr>
      </w:pPr>
    </w:p>
    <w:p w14:paraId="784E4390" w14:textId="500575FB" w:rsidR="005101E3" w:rsidRDefault="005101E3" w:rsidP="005101E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AE511F">
        <w:rPr>
          <w:rFonts w:ascii="Arial" w:hAnsi="Arial" w:cs="Arial"/>
          <w:sz w:val="20"/>
          <w:szCs w:val="20"/>
        </w:rPr>
        <w:t>В субъектах РФ формирование нормативно-методической базы и разработка сметных нормативов на работы по содержанию и ремонту автомобильных дорог регламентированы по-разному. В отличие от</w:t>
      </w:r>
      <w:r w:rsidRPr="000B43E0">
        <w:rPr>
          <w:rFonts w:ascii="Arial" w:hAnsi="Arial" w:cs="Arial"/>
          <w:sz w:val="20"/>
          <w:szCs w:val="20"/>
        </w:rPr>
        <w:t xml:space="preserve"> строительства отсутствует единая система ценообразования: используются разные базы и нормативы для расчёта сметной прибыли и накладных расходов, различается базовый уровень цен, порядок индексации и т.д. </w:t>
      </w:r>
    </w:p>
    <w:p w14:paraId="26C0254F" w14:textId="04B3DCF3" w:rsidR="00AD1E99" w:rsidRDefault="00AD1E99" w:rsidP="0083783E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 xml:space="preserve">Основной недостаток существующей сметно-нормативной базы по </w:t>
      </w:r>
      <w:r w:rsidR="00A83BE4" w:rsidRPr="000B43E0">
        <w:rPr>
          <w:rFonts w:ascii="Arial" w:hAnsi="Arial" w:cs="Arial"/>
          <w:sz w:val="20"/>
          <w:szCs w:val="20"/>
        </w:rPr>
        <w:t xml:space="preserve">ремонту и </w:t>
      </w:r>
      <w:r w:rsidRPr="000B43E0">
        <w:rPr>
          <w:rFonts w:ascii="Arial" w:hAnsi="Arial" w:cs="Arial"/>
          <w:sz w:val="20"/>
          <w:szCs w:val="20"/>
        </w:rPr>
        <w:t>содержанию такой же, как и в сфере ценообразования в строительстве и проектировани</w:t>
      </w:r>
      <w:r w:rsidR="00B04236" w:rsidRPr="000B43E0">
        <w:rPr>
          <w:rFonts w:ascii="Arial" w:hAnsi="Arial" w:cs="Arial"/>
          <w:sz w:val="20"/>
          <w:szCs w:val="20"/>
        </w:rPr>
        <w:t>и</w:t>
      </w:r>
      <w:r w:rsidRPr="000B43E0">
        <w:rPr>
          <w:rFonts w:ascii="Arial" w:hAnsi="Arial" w:cs="Arial"/>
          <w:sz w:val="20"/>
          <w:szCs w:val="20"/>
        </w:rPr>
        <w:t xml:space="preserve"> – отставание от технологического развития отрасли, отсутствие </w:t>
      </w:r>
      <w:r w:rsidR="00C5357D" w:rsidRPr="000B43E0">
        <w:rPr>
          <w:rFonts w:ascii="Arial" w:hAnsi="Arial" w:cs="Arial"/>
          <w:sz w:val="20"/>
          <w:szCs w:val="20"/>
        </w:rPr>
        <w:t xml:space="preserve">современных </w:t>
      </w:r>
      <w:r w:rsidRPr="000B43E0">
        <w:rPr>
          <w:rFonts w:ascii="Arial" w:hAnsi="Arial" w:cs="Arial"/>
          <w:sz w:val="20"/>
          <w:szCs w:val="20"/>
        </w:rPr>
        <w:t xml:space="preserve">сметных нормативов. </w:t>
      </w:r>
      <w:r w:rsidR="001A730F" w:rsidRPr="000B43E0">
        <w:rPr>
          <w:rFonts w:ascii="Arial" w:hAnsi="Arial" w:cs="Arial"/>
          <w:sz w:val="20"/>
          <w:szCs w:val="20"/>
        </w:rPr>
        <w:t>Для проектировщиков э</w:t>
      </w:r>
      <w:r w:rsidRPr="000B43E0">
        <w:rPr>
          <w:rFonts w:ascii="Arial" w:hAnsi="Arial" w:cs="Arial"/>
          <w:sz w:val="20"/>
          <w:szCs w:val="20"/>
        </w:rPr>
        <w:t xml:space="preserve">то </w:t>
      </w:r>
      <w:r w:rsidR="001A730F" w:rsidRPr="000B43E0">
        <w:rPr>
          <w:rFonts w:ascii="Arial" w:hAnsi="Arial" w:cs="Arial"/>
          <w:sz w:val="20"/>
          <w:szCs w:val="20"/>
        </w:rPr>
        <w:t>большая проблема</w:t>
      </w:r>
      <w:r w:rsidRPr="000B43E0">
        <w:rPr>
          <w:rFonts w:ascii="Arial" w:hAnsi="Arial" w:cs="Arial"/>
          <w:sz w:val="20"/>
          <w:szCs w:val="20"/>
        </w:rPr>
        <w:t xml:space="preserve">, </w:t>
      </w:r>
      <w:r w:rsidR="00EC1652" w:rsidRPr="000B43E0">
        <w:rPr>
          <w:rFonts w:ascii="Arial" w:hAnsi="Arial" w:cs="Arial"/>
          <w:sz w:val="20"/>
          <w:szCs w:val="20"/>
        </w:rPr>
        <w:t>т.к.</w:t>
      </w:r>
      <w:r w:rsidRPr="000B43E0">
        <w:rPr>
          <w:rFonts w:ascii="Arial" w:hAnsi="Arial" w:cs="Arial"/>
          <w:sz w:val="20"/>
          <w:szCs w:val="20"/>
        </w:rPr>
        <w:t xml:space="preserve"> </w:t>
      </w:r>
      <w:r w:rsidR="00C5357D" w:rsidRPr="000B43E0">
        <w:rPr>
          <w:rFonts w:ascii="Arial" w:hAnsi="Arial" w:cs="Arial"/>
          <w:sz w:val="20"/>
          <w:szCs w:val="20"/>
        </w:rPr>
        <w:t xml:space="preserve">заказчик часто включает раздел или проект содержания автодороги </w:t>
      </w:r>
      <w:r w:rsidR="00E3175E" w:rsidRPr="000B43E0">
        <w:rPr>
          <w:rFonts w:ascii="Arial" w:hAnsi="Arial" w:cs="Arial"/>
          <w:sz w:val="20"/>
          <w:szCs w:val="20"/>
        </w:rPr>
        <w:t xml:space="preserve">в техническое задание </w:t>
      </w:r>
      <w:r w:rsidR="006B44AD" w:rsidRPr="000B43E0">
        <w:rPr>
          <w:rFonts w:ascii="Arial" w:hAnsi="Arial" w:cs="Arial"/>
          <w:sz w:val="20"/>
          <w:szCs w:val="20"/>
        </w:rPr>
        <w:t>на разработку</w:t>
      </w:r>
      <w:r w:rsidR="00E3175E" w:rsidRPr="000B43E0">
        <w:rPr>
          <w:rFonts w:ascii="Arial" w:hAnsi="Arial" w:cs="Arial"/>
          <w:sz w:val="20"/>
          <w:szCs w:val="20"/>
        </w:rPr>
        <w:t xml:space="preserve"> проектной документации</w:t>
      </w:r>
      <w:r w:rsidR="00A81F89" w:rsidRPr="000B43E0">
        <w:rPr>
          <w:rFonts w:ascii="Arial" w:hAnsi="Arial" w:cs="Arial"/>
          <w:sz w:val="20"/>
          <w:szCs w:val="20"/>
        </w:rPr>
        <w:t>.</w:t>
      </w:r>
      <w:r w:rsidR="006B44AD" w:rsidRPr="000B43E0">
        <w:rPr>
          <w:rFonts w:ascii="Arial" w:hAnsi="Arial" w:cs="Arial"/>
          <w:sz w:val="20"/>
          <w:szCs w:val="20"/>
        </w:rPr>
        <w:t xml:space="preserve"> </w:t>
      </w:r>
    </w:p>
    <w:p w14:paraId="17EF5CF1" w14:textId="77777777" w:rsidR="000B43E0" w:rsidRPr="000B43E0" w:rsidRDefault="000B43E0" w:rsidP="0083783E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68B9B089" w14:textId="79BA6992" w:rsidR="00AD1E99" w:rsidRDefault="006C6416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lastRenderedPageBreak/>
        <w:t>В</w:t>
      </w:r>
      <w:r w:rsidR="00E3175E" w:rsidRPr="000B43E0">
        <w:rPr>
          <w:rFonts w:ascii="Arial" w:hAnsi="Arial" w:cs="Arial"/>
          <w:sz w:val="20"/>
          <w:szCs w:val="20"/>
        </w:rPr>
        <w:t xml:space="preserve"> М</w:t>
      </w:r>
      <w:r w:rsidR="00AD1E99" w:rsidRPr="000B43E0">
        <w:rPr>
          <w:rFonts w:ascii="Arial" w:hAnsi="Arial" w:cs="Arial"/>
          <w:sz w:val="20"/>
          <w:szCs w:val="20"/>
        </w:rPr>
        <w:t>етодических рекомендациях по определению стоимости работ по содержанию авто</w:t>
      </w:r>
      <w:r w:rsidR="007A2A85" w:rsidRPr="000B43E0">
        <w:rPr>
          <w:rFonts w:ascii="Arial" w:hAnsi="Arial" w:cs="Arial"/>
          <w:sz w:val="20"/>
          <w:szCs w:val="20"/>
        </w:rPr>
        <w:t>дорог федерального значения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="005101E3">
        <w:rPr>
          <w:rFonts w:ascii="Arial" w:hAnsi="Arial" w:cs="Arial"/>
          <w:sz w:val="20"/>
          <w:szCs w:val="20"/>
        </w:rPr>
        <w:t>(Р</w:t>
      </w:r>
      <w:r w:rsidR="007A2A85" w:rsidRPr="000B43E0">
        <w:rPr>
          <w:rFonts w:ascii="Arial" w:hAnsi="Arial" w:cs="Arial"/>
          <w:sz w:val="20"/>
          <w:szCs w:val="20"/>
        </w:rPr>
        <w:t>аспоряжение</w:t>
      </w:r>
      <w:r w:rsidR="00AD1E99" w:rsidRPr="000B43E0">
        <w:rPr>
          <w:rFonts w:ascii="Arial" w:hAnsi="Arial" w:cs="Arial"/>
          <w:sz w:val="20"/>
          <w:szCs w:val="20"/>
        </w:rPr>
        <w:t xml:space="preserve"> Минтранса РФ №</w:t>
      </w:r>
      <w:r w:rsidR="007A2A85" w:rsidRPr="000B43E0">
        <w:rPr>
          <w:rFonts w:ascii="Arial" w:hAnsi="Arial" w:cs="Arial"/>
          <w:sz w:val="20"/>
          <w:szCs w:val="20"/>
        </w:rPr>
        <w:t>МС-25-р от 28.03.2014</w:t>
      </w:r>
      <w:r w:rsidRPr="000B43E0">
        <w:rPr>
          <w:rFonts w:ascii="Arial" w:hAnsi="Arial" w:cs="Arial"/>
          <w:sz w:val="20"/>
          <w:szCs w:val="20"/>
        </w:rPr>
        <w:t>)</w:t>
      </w:r>
      <w:r w:rsidR="00EF2A36">
        <w:rPr>
          <w:rFonts w:ascii="Arial" w:hAnsi="Arial" w:cs="Arial"/>
          <w:sz w:val="20"/>
          <w:szCs w:val="20"/>
        </w:rPr>
        <w:t xml:space="preserve"> нет </w:t>
      </w:r>
      <w:r w:rsidRPr="000B43E0">
        <w:rPr>
          <w:rFonts w:ascii="Arial" w:hAnsi="Arial" w:cs="Arial"/>
          <w:sz w:val="20"/>
          <w:szCs w:val="20"/>
        </w:rPr>
        <w:t>отдельн</w:t>
      </w:r>
      <w:r w:rsidR="00EF2A36">
        <w:rPr>
          <w:rFonts w:ascii="Arial" w:hAnsi="Arial" w:cs="Arial"/>
          <w:sz w:val="20"/>
          <w:szCs w:val="20"/>
        </w:rPr>
        <w:t>ой</w:t>
      </w:r>
      <w:r w:rsidRPr="000B43E0">
        <w:rPr>
          <w:rFonts w:ascii="Arial" w:hAnsi="Arial" w:cs="Arial"/>
          <w:sz w:val="20"/>
          <w:szCs w:val="20"/>
        </w:rPr>
        <w:t xml:space="preserve"> методик</w:t>
      </w:r>
      <w:r w:rsidR="00EF2A36">
        <w:rPr>
          <w:rFonts w:ascii="Arial" w:hAnsi="Arial" w:cs="Arial"/>
          <w:sz w:val="20"/>
          <w:szCs w:val="20"/>
        </w:rPr>
        <w:t>и</w:t>
      </w:r>
      <w:r w:rsidRPr="000B43E0">
        <w:rPr>
          <w:rFonts w:ascii="Arial" w:hAnsi="Arial" w:cs="Arial"/>
          <w:sz w:val="20"/>
          <w:szCs w:val="20"/>
        </w:rPr>
        <w:t xml:space="preserve"> определения стоимости работ по ремонту</w:t>
      </w:r>
      <w:r w:rsidR="005653C5" w:rsidRPr="000B43E0">
        <w:rPr>
          <w:rFonts w:ascii="Arial" w:hAnsi="Arial" w:cs="Arial"/>
          <w:sz w:val="20"/>
          <w:szCs w:val="20"/>
        </w:rPr>
        <w:t>.</w:t>
      </w:r>
    </w:p>
    <w:p w14:paraId="61042334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36B674FA" w14:textId="7CD267A8" w:rsidR="00AD1E99" w:rsidRPr="000B43E0" w:rsidRDefault="006C6416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 xml:space="preserve">Разработанные Минтрансом </w:t>
      </w:r>
      <w:r w:rsidR="005653C5" w:rsidRPr="000B43E0">
        <w:rPr>
          <w:rFonts w:ascii="Arial" w:hAnsi="Arial" w:cs="Arial"/>
          <w:sz w:val="20"/>
          <w:szCs w:val="20"/>
        </w:rPr>
        <w:t xml:space="preserve">отраслевые </w:t>
      </w:r>
      <w:r w:rsidRPr="000B43E0">
        <w:rPr>
          <w:rFonts w:ascii="Arial" w:hAnsi="Arial" w:cs="Arial"/>
          <w:sz w:val="20"/>
          <w:szCs w:val="20"/>
        </w:rPr>
        <w:t>с</w:t>
      </w:r>
      <w:r w:rsidR="00AD1E99" w:rsidRPr="000B43E0">
        <w:rPr>
          <w:rFonts w:ascii="Arial" w:hAnsi="Arial" w:cs="Arial"/>
          <w:sz w:val="20"/>
          <w:szCs w:val="20"/>
        </w:rPr>
        <w:t xml:space="preserve">метные нормативы на содержание и ремонт </w:t>
      </w:r>
      <w:r w:rsidR="00A83BE4" w:rsidRPr="000B43E0">
        <w:rPr>
          <w:rFonts w:ascii="Arial" w:hAnsi="Arial" w:cs="Arial"/>
          <w:sz w:val="20"/>
          <w:szCs w:val="20"/>
        </w:rPr>
        <w:t>объекта</w:t>
      </w:r>
      <w:r w:rsidR="00AD1E99" w:rsidRPr="000B43E0">
        <w:rPr>
          <w:rFonts w:ascii="Arial" w:hAnsi="Arial" w:cs="Arial"/>
          <w:sz w:val="20"/>
          <w:szCs w:val="20"/>
        </w:rPr>
        <w:t xml:space="preserve"> представлены двумя отдельными сборниками: элементные сметные нормы и единичны</w:t>
      </w:r>
      <w:r w:rsidR="0083783E" w:rsidRPr="000B43E0">
        <w:rPr>
          <w:rFonts w:ascii="Arial" w:hAnsi="Arial" w:cs="Arial"/>
          <w:sz w:val="20"/>
          <w:szCs w:val="20"/>
        </w:rPr>
        <w:t>е ра</w:t>
      </w:r>
      <w:r w:rsidRPr="000B43E0">
        <w:rPr>
          <w:rFonts w:ascii="Arial" w:hAnsi="Arial" w:cs="Arial"/>
          <w:sz w:val="20"/>
          <w:szCs w:val="20"/>
        </w:rPr>
        <w:t>сценки на ремонт ЭСНиЕРр</w:t>
      </w:r>
      <w:r w:rsidR="007A2A85" w:rsidRPr="000B43E0">
        <w:rPr>
          <w:rFonts w:ascii="Arial" w:hAnsi="Arial" w:cs="Arial"/>
          <w:sz w:val="20"/>
          <w:szCs w:val="20"/>
        </w:rPr>
        <w:t xml:space="preserve"> и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Pr="000B43E0">
        <w:rPr>
          <w:rFonts w:ascii="Arial" w:hAnsi="Arial" w:cs="Arial"/>
          <w:sz w:val="20"/>
          <w:szCs w:val="20"/>
        </w:rPr>
        <w:t>ЭСНиЕРс - на содержание</w:t>
      </w:r>
      <w:r w:rsidR="00AD1E99" w:rsidRPr="000B43E0">
        <w:rPr>
          <w:rFonts w:ascii="Arial" w:hAnsi="Arial" w:cs="Arial"/>
          <w:sz w:val="20"/>
          <w:szCs w:val="20"/>
        </w:rPr>
        <w:t xml:space="preserve">. </w:t>
      </w:r>
      <w:r w:rsidR="00EF2A36">
        <w:rPr>
          <w:rFonts w:ascii="Arial" w:hAnsi="Arial" w:cs="Arial"/>
          <w:sz w:val="20"/>
          <w:szCs w:val="20"/>
        </w:rPr>
        <w:t>Е</w:t>
      </w:r>
      <w:r w:rsidR="00AD1E99" w:rsidRPr="000B43E0">
        <w:rPr>
          <w:rFonts w:ascii="Arial" w:hAnsi="Arial" w:cs="Arial"/>
          <w:sz w:val="20"/>
          <w:szCs w:val="20"/>
        </w:rPr>
        <w:t>диничные расценки на содержание</w:t>
      </w:r>
      <w:r w:rsidR="007A2A85" w:rsidRPr="000B43E0">
        <w:rPr>
          <w:rFonts w:ascii="Arial" w:hAnsi="Arial" w:cs="Arial"/>
          <w:sz w:val="20"/>
          <w:szCs w:val="20"/>
        </w:rPr>
        <w:t xml:space="preserve"> и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="007A2A85" w:rsidRPr="000B43E0">
        <w:rPr>
          <w:rFonts w:ascii="Arial" w:hAnsi="Arial" w:cs="Arial"/>
          <w:sz w:val="20"/>
          <w:szCs w:val="20"/>
        </w:rPr>
        <w:t xml:space="preserve">ремонт </w:t>
      </w:r>
      <w:r w:rsidR="00AA5CB9" w:rsidRPr="000B43E0">
        <w:rPr>
          <w:rFonts w:ascii="Arial" w:hAnsi="Arial" w:cs="Arial"/>
          <w:sz w:val="20"/>
          <w:szCs w:val="20"/>
        </w:rPr>
        <w:t>рассчитаны в базовых уровнях</w:t>
      </w:r>
      <w:r w:rsidR="001862B9" w:rsidRPr="000B43E0">
        <w:rPr>
          <w:rFonts w:ascii="Arial" w:hAnsi="Arial" w:cs="Arial"/>
          <w:sz w:val="20"/>
          <w:szCs w:val="20"/>
        </w:rPr>
        <w:t xml:space="preserve"> цен</w:t>
      </w:r>
      <w:r w:rsidR="00C87F1D" w:rsidRPr="000B43E0">
        <w:rPr>
          <w:rFonts w:ascii="Arial" w:hAnsi="Arial" w:cs="Arial"/>
          <w:sz w:val="20"/>
          <w:szCs w:val="20"/>
        </w:rPr>
        <w:t xml:space="preserve"> 2012 </w:t>
      </w:r>
      <w:r w:rsidR="00AA5CB9" w:rsidRPr="000B43E0">
        <w:rPr>
          <w:rFonts w:ascii="Arial" w:hAnsi="Arial" w:cs="Arial"/>
          <w:sz w:val="20"/>
          <w:szCs w:val="20"/>
        </w:rPr>
        <w:t>и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="00C87F1D" w:rsidRPr="000B43E0">
        <w:rPr>
          <w:rFonts w:ascii="Arial" w:hAnsi="Arial" w:cs="Arial"/>
          <w:sz w:val="20"/>
          <w:szCs w:val="20"/>
        </w:rPr>
        <w:t>2015 г</w:t>
      </w:r>
      <w:r w:rsidR="00CB2542" w:rsidRPr="000B43E0">
        <w:rPr>
          <w:rFonts w:ascii="Arial" w:hAnsi="Arial" w:cs="Arial"/>
          <w:sz w:val="20"/>
          <w:szCs w:val="20"/>
        </w:rPr>
        <w:t>одов</w:t>
      </w:r>
      <w:r w:rsidR="00AA5CB9" w:rsidRPr="000B43E0">
        <w:rPr>
          <w:rFonts w:ascii="Arial" w:hAnsi="Arial" w:cs="Arial"/>
          <w:sz w:val="20"/>
          <w:szCs w:val="20"/>
        </w:rPr>
        <w:t xml:space="preserve"> соответственно.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="005101E3">
        <w:rPr>
          <w:rFonts w:ascii="Arial" w:hAnsi="Arial" w:cs="Arial"/>
          <w:sz w:val="20"/>
          <w:szCs w:val="20"/>
        </w:rPr>
        <w:t>Д</w:t>
      </w:r>
      <w:r w:rsidR="00AD1E99" w:rsidRPr="000B43E0">
        <w:rPr>
          <w:rFonts w:ascii="Arial" w:hAnsi="Arial" w:cs="Arial"/>
          <w:sz w:val="20"/>
          <w:szCs w:val="20"/>
        </w:rPr>
        <w:t xml:space="preserve">ля определения сметной стоимости содержания и ремонта </w:t>
      </w:r>
      <w:r w:rsidR="00AA5CB9" w:rsidRPr="000B43E0">
        <w:rPr>
          <w:rFonts w:ascii="Arial" w:hAnsi="Arial" w:cs="Arial"/>
          <w:sz w:val="20"/>
          <w:szCs w:val="20"/>
        </w:rPr>
        <w:t xml:space="preserve">часто </w:t>
      </w:r>
      <w:r w:rsidR="00AD1E99" w:rsidRPr="000B43E0">
        <w:rPr>
          <w:rFonts w:ascii="Arial" w:hAnsi="Arial" w:cs="Arial"/>
          <w:sz w:val="20"/>
          <w:szCs w:val="20"/>
        </w:rPr>
        <w:t>использу</w:t>
      </w:r>
      <w:r w:rsidR="00FC3AF5" w:rsidRPr="000B43E0">
        <w:rPr>
          <w:rFonts w:ascii="Arial" w:hAnsi="Arial" w:cs="Arial"/>
          <w:sz w:val="20"/>
          <w:szCs w:val="20"/>
        </w:rPr>
        <w:t>ется</w:t>
      </w:r>
      <w:r w:rsidR="00C87F1D" w:rsidRPr="000B43E0">
        <w:rPr>
          <w:rFonts w:ascii="Arial" w:hAnsi="Arial" w:cs="Arial"/>
          <w:sz w:val="20"/>
          <w:szCs w:val="20"/>
        </w:rPr>
        <w:t xml:space="preserve"> базисно-индексный метод </w:t>
      </w:r>
      <w:r w:rsidR="00AA5CB9" w:rsidRPr="000B43E0">
        <w:rPr>
          <w:rFonts w:ascii="Arial" w:hAnsi="Arial" w:cs="Arial"/>
          <w:sz w:val="20"/>
          <w:szCs w:val="20"/>
        </w:rPr>
        <w:t>–</w:t>
      </w:r>
      <w:r w:rsidR="004A4CFA">
        <w:rPr>
          <w:rFonts w:ascii="Arial" w:hAnsi="Arial" w:cs="Arial"/>
          <w:sz w:val="20"/>
          <w:szCs w:val="20"/>
        </w:rPr>
        <w:t xml:space="preserve"> </w:t>
      </w:r>
      <w:r w:rsidR="00E3175E" w:rsidRPr="000B43E0">
        <w:rPr>
          <w:rFonts w:ascii="Arial" w:hAnsi="Arial" w:cs="Arial"/>
          <w:sz w:val="20"/>
          <w:szCs w:val="20"/>
        </w:rPr>
        <w:t>цен</w:t>
      </w:r>
      <w:r w:rsidR="00C87F1D" w:rsidRPr="000B43E0">
        <w:rPr>
          <w:rFonts w:ascii="Arial" w:hAnsi="Arial" w:cs="Arial"/>
          <w:sz w:val="20"/>
          <w:szCs w:val="20"/>
        </w:rPr>
        <w:t>ы</w:t>
      </w:r>
      <w:r w:rsidR="00E3175E" w:rsidRPr="000B43E0">
        <w:rPr>
          <w:rFonts w:ascii="Arial" w:hAnsi="Arial" w:cs="Arial"/>
          <w:sz w:val="20"/>
          <w:szCs w:val="20"/>
        </w:rPr>
        <w:t xml:space="preserve"> </w:t>
      </w:r>
      <w:r w:rsidR="00AD1E99" w:rsidRPr="000B43E0">
        <w:rPr>
          <w:rFonts w:ascii="Arial" w:hAnsi="Arial" w:cs="Arial"/>
          <w:sz w:val="20"/>
          <w:szCs w:val="20"/>
        </w:rPr>
        <w:t xml:space="preserve">из базового уровня </w:t>
      </w:r>
      <w:r w:rsidR="00FC3AF5" w:rsidRPr="000B43E0">
        <w:rPr>
          <w:rFonts w:ascii="Arial" w:hAnsi="Arial" w:cs="Arial"/>
          <w:sz w:val="20"/>
          <w:szCs w:val="20"/>
        </w:rPr>
        <w:t>пере</w:t>
      </w:r>
      <w:r w:rsidR="00D01331" w:rsidRPr="000B43E0">
        <w:rPr>
          <w:rFonts w:ascii="Arial" w:hAnsi="Arial" w:cs="Arial"/>
          <w:sz w:val="20"/>
          <w:szCs w:val="20"/>
        </w:rPr>
        <w:t>считываются</w:t>
      </w:r>
      <w:r w:rsidR="00FC3AF5" w:rsidRPr="000B43E0">
        <w:rPr>
          <w:rFonts w:ascii="Arial" w:hAnsi="Arial" w:cs="Arial"/>
          <w:sz w:val="20"/>
          <w:szCs w:val="20"/>
        </w:rPr>
        <w:t xml:space="preserve"> </w:t>
      </w:r>
      <w:r w:rsidR="00AD1E99" w:rsidRPr="000B43E0">
        <w:rPr>
          <w:rFonts w:ascii="Arial" w:hAnsi="Arial" w:cs="Arial"/>
          <w:sz w:val="20"/>
          <w:szCs w:val="20"/>
        </w:rPr>
        <w:t xml:space="preserve">в текущий </w:t>
      </w:r>
      <w:r w:rsidR="00C87F1D" w:rsidRPr="000B43E0">
        <w:rPr>
          <w:rFonts w:ascii="Arial" w:hAnsi="Arial" w:cs="Arial"/>
          <w:sz w:val="20"/>
          <w:szCs w:val="20"/>
        </w:rPr>
        <w:t>с индексами</w:t>
      </w:r>
      <w:r w:rsidR="00AD1E99" w:rsidRPr="000B43E0">
        <w:rPr>
          <w:rFonts w:ascii="Arial" w:hAnsi="Arial" w:cs="Arial"/>
          <w:sz w:val="20"/>
          <w:szCs w:val="20"/>
        </w:rPr>
        <w:t xml:space="preserve"> потребительских цен, </w:t>
      </w:r>
      <w:r w:rsidR="002C5F07" w:rsidRPr="000B43E0">
        <w:rPr>
          <w:rFonts w:ascii="Arial" w:hAnsi="Arial" w:cs="Arial"/>
          <w:sz w:val="20"/>
          <w:szCs w:val="20"/>
        </w:rPr>
        <w:t>утверждаемых</w:t>
      </w:r>
      <w:r w:rsidR="00740712" w:rsidRPr="000B43E0">
        <w:rPr>
          <w:rFonts w:ascii="Arial" w:hAnsi="Arial" w:cs="Arial"/>
          <w:sz w:val="20"/>
          <w:szCs w:val="20"/>
        </w:rPr>
        <w:t xml:space="preserve"> Минэкономразвития</w:t>
      </w:r>
      <w:r w:rsidR="00AD1E99" w:rsidRPr="000B43E0">
        <w:rPr>
          <w:rFonts w:ascii="Arial" w:hAnsi="Arial" w:cs="Arial"/>
          <w:sz w:val="20"/>
          <w:szCs w:val="20"/>
        </w:rPr>
        <w:t xml:space="preserve">. </w:t>
      </w:r>
    </w:p>
    <w:p w14:paraId="1E559275" w14:textId="77777777" w:rsid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614D98CC" w14:textId="79A8D1CF" w:rsidR="000B43E0" w:rsidRDefault="00EF2A36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</w:t>
      </w:r>
      <w:r w:rsidR="00AD1E99" w:rsidRPr="000B43E0">
        <w:rPr>
          <w:rFonts w:ascii="Arial" w:hAnsi="Arial" w:cs="Arial"/>
          <w:sz w:val="20"/>
          <w:szCs w:val="20"/>
        </w:rPr>
        <w:t xml:space="preserve"> базисно-индексного метода </w:t>
      </w:r>
      <w:r>
        <w:rPr>
          <w:rFonts w:ascii="Arial" w:hAnsi="Arial" w:cs="Arial"/>
          <w:sz w:val="20"/>
          <w:szCs w:val="20"/>
        </w:rPr>
        <w:t>может</w:t>
      </w:r>
      <w:r w:rsidR="008C7F52" w:rsidRPr="000B43E0">
        <w:rPr>
          <w:rFonts w:ascii="Arial" w:hAnsi="Arial" w:cs="Arial"/>
          <w:sz w:val="20"/>
          <w:szCs w:val="20"/>
        </w:rPr>
        <w:t xml:space="preserve"> приводить к накоплению погрешности за почти 10-летний период, искажению фактической стоимости работ. Это происходит </w:t>
      </w:r>
      <w:r w:rsidR="004F57AD" w:rsidRPr="000B43E0">
        <w:rPr>
          <w:rFonts w:ascii="Arial" w:hAnsi="Arial" w:cs="Arial"/>
          <w:sz w:val="20"/>
          <w:szCs w:val="20"/>
        </w:rPr>
        <w:t>из-за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="00740712" w:rsidRPr="000B43E0">
        <w:rPr>
          <w:rFonts w:ascii="Arial" w:hAnsi="Arial" w:cs="Arial"/>
          <w:sz w:val="20"/>
          <w:szCs w:val="20"/>
        </w:rPr>
        <w:t>единого агрегированного инфляционного</w:t>
      </w:r>
      <w:r w:rsidR="00AD1E99" w:rsidRPr="000B43E0">
        <w:rPr>
          <w:rFonts w:ascii="Arial" w:hAnsi="Arial" w:cs="Arial"/>
          <w:sz w:val="20"/>
          <w:szCs w:val="20"/>
        </w:rPr>
        <w:t xml:space="preserve"> индекс</w:t>
      </w:r>
      <w:r w:rsidR="00740712" w:rsidRPr="000B43E0">
        <w:rPr>
          <w:rFonts w:ascii="Arial" w:hAnsi="Arial" w:cs="Arial"/>
          <w:sz w:val="20"/>
          <w:szCs w:val="20"/>
        </w:rPr>
        <w:t>а, не учитывающего</w:t>
      </w:r>
      <w:r w:rsidR="007C39DE" w:rsidRPr="000B43E0">
        <w:rPr>
          <w:rFonts w:ascii="Arial" w:hAnsi="Arial" w:cs="Arial"/>
          <w:sz w:val="20"/>
          <w:szCs w:val="20"/>
        </w:rPr>
        <w:t xml:space="preserve"> специфику отрасли</w:t>
      </w:r>
      <w:r w:rsidR="004F57AD" w:rsidRPr="000B43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</w:t>
      </w:r>
      <w:r w:rsidR="004F57AD" w:rsidRPr="000B43E0">
        <w:rPr>
          <w:rFonts w:ascii="Arial" w:hAnsi="Arial" w:cs="Arial"/>
          <w:sz w:val="20"/>
          <w:szCs w:val="20"/>
        </w:rPr>
        <w:t xml:space="preserve">редпочтительнее </w:t>
      </w:r>
      <w:r w:rsidR="005653C5" w:rsidRPr="000B43E0">
        <w:rPr>
          <w:rFonts w:ascii="Arial" w:hAnsi="Arial" w:cs="Arial"/>
          <w:sz w:val="20"/>
          <w:szCs w:val="20"/>
        </w:rPr>
        <w:t xml:space="preserve">использовать </w:t>
      </w:r>
      <w:r w:rsidR="004F57AD" w:rsidRPr="000B43E0">
        <w:rPr>
          <w:rFonts w:ascii="Arial" w:hAnsi="Arial" w:cs="Arial"/>
          <w:sz w:val="20"/>
          <w:szCs w:val="20"/>
        </w:rPr>
        <w:t xml:space="preserve">ресурсный метод, </w:t>
      </w:r>
      <w:r w:rsidR="00EA00E8">
        <w:rPr>
          <w:rFonts w:ascii="Arial" w:hAnsi="Arial" w:cs="Arial"/>
          <w:sz w:val="20"/>
          <w:szCs w:val="20"/>
        </w:rPr>
        <w:t>являющимся</w:t>
      </w:r>
      <w:r w:rsidR="008C7F52" w:rsidRPr="000B43E0">
        <w:rPr>
          <w:rFonts w:ascii="Arial" w:hAnsi="Arial" w:cs="Arial"/>
          <w:sz w:val="20"/>
          <w:szCs w:val="20"/>
        </w:rPr>
        <w:t xml:space="preserve"> приоритетным </w:t>
      </w:r>
      <w:r w:rsidR="00A527EE" w:rsidRPr="000B43E0">
        <w:rPr>
          <w:rFonts w:ascii="Arial" w:hAnsi="Arial" w:cs="Arial"/>
          <w:sz w:val="20"/>
          <w:szCs w:val="20"/>
        </w:rPr>
        <w:t xml:space="preserve">согласно </w:t>
      </w:r>
      <w:r>
        <w:rPr>
          <w:rFonts w:ascii="Arial" w:hAnsi="Arial" w:cs="Arial"/>
          <w:sz w:val="20"/>
          <w:szCs w:val="20"/>
        </w:rPr>
        <w:t>п.</w:t>
      </w:r>
      <w:r w:rsidRPr="000B43E0">
        <w:rPr>
          <w:rFonts w:ascii="Arial" w:hAnsi="Arial" w:cs="Arial"/>
          <w:sz w:val="20"/>
          <w:szCs w:val="20"/>
        </w:rPr>
        <w:t xml:space="preserve"> </w:t>
      </w:r>
      <w:r w:rsidR="00DA7187" w:rsidRPr="000B43E0">
        <w:rPr>
          <w:rFonts w:ascii="Arial" w:hAnsi="Arial" w:cs="Arial"/>
          <w:sz w:val="20"/>
          <w:szCs w:val="20"/>
        </w:rPr>
        <w:t>20 М</w:t>
      </w:r>
      <w:r w:rsidR="00AD1E99" w:rsidRPr="000B43E0">
        <w:rPr>
          <w:rFonts w:ascii="Arial" w:hAnsi="Arial" w:cs="Arial"/>
          <w:sz w:val="20"/>
          <w:szCs w:val="20"/>
        </w:rPr>
        <w:t>етодических рекомендаций</w:t>
      </w:r>
      <w:r w:rsidR="008C7F52" w:rsidRPr="000B43E0">
        <w:rPr>
          <w:rFonts w:ascii="Arial" w:hAnsi="Arial" w:cs="Arial"/>
          <w:sz w:val="20"/>
          <w:szCs w:val="20"/>
        </w:rPr>
        <w:t>.</w:t>
      </w:r>
      <w:r w:rsidR="00EA0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Однако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="00D64ADB" w:rsidRPr="000B43E0">
        <w:rPr>
          <w:rFonts w:ascii="Arial" w:hAnsi="Arial" w:cs="Arial"/>
          <w:sz w:val="20"/>
          <w:szCs w:val="20"/>
        </w:rPr>
        <w:t>ресурсный метод</w:t>
      </w:r>
      <w:r w:rsidR="00AD1E99" w:rsidRPr="000B43E0">
        <w:rPr>
          <w:rFonts w:ascii="Arial" w:hAnsi="Arial" w:cs="Arial"/>
          <w:sz w:val="20"/>
          <w:szCs w:val="20"/>
        </w:rPr>
        <w:t xml:space="preserve"> не предполагает автоматической привязки стоимости текущих ресурсов к </w:t>
      </w:r>
      <w:r w:rsidR="00AA5CB9" w:rsidRPr="000B43E0">
        <w:rPr>
          <w:rFonts w:ascii="Arial" w:hAnsi="Arial" w:cs="Arial"/>
          <w:sz w:val="20"/>
          <w:szCs w:val="20"/>
        </w:rPr>
        <w:t xml:space="preserve">отраслевым </w:t>
      </w:r>
      <w:r w:rsidR="00AD1E99" w:rsidRPr="000B43E0">
        <w:rPr>
          <w:rFonts w:ascii="Arial" w:hAnsi="Arial" w:cs="Arial"/>
          <w:sz w:val="20"/>
          <w:szCs w:val="20"/>
        </w:rPr>
        <w:t xml:space="preserve">сметным нормам, поскольку кодировка в элементных сметных нормах на ремонт и содержание не соответствует кодировке </w:t>
      </w:r>
      <w:r w:rsidR="00740712" w:rsidRPr="000B43E0">
        <w:rPr>
          <w:rFonts w:ascii="Arial" w:hAnsi="Arial" w:cs="Arial"/>
          <w:sz w:val="20"/>
          <w:szCs w:val="20"/>
        </w:rPr>
        <w:t>в новом едином классификаторе</w:t>
      </w:r>
      <w:r w:rsidR="00AD1E99" w:rsidRPr="000B43E0">
        <w:rPr>
          <w:rFonts w:ascii="Arial" w:hAnsi="Arial" w:cs="Arial"/>
          <w:sz w:val="20"/>
          <w:szCs w:val="20"/>
        </w:rPr>
        <w:t xml:space="preserve"> строительных ресурсов.</w:t>
      </w:r>
      <w:r w:rsidR="00464189" w:rsidRPr="000B43E0">
        <w:rPr>
          <w:rFonts w:ascii="Arial" w:hAnsi="Arial" w:cs="Arial"/>
          <w:sz w:val="20"/>
          <w:szCs w:val="20"/>
        </w:rPr>
        <w:t xml:space="preserve"> </w:t>
      </w:r>
    </w:p>
    <w:p w14:paraId="6F4B2FFE" w14:textId="77777777" w:rsidR="00EA00E8" w:rsidRDefault="00EA00E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35D8409C" w14:textId="443365C1" w:rsidR="00EA00E8" w:rsidRDefault="00EA00E8" w:rsidP="00EA00E8">
      <w:pPr>
        <w:spacing w:after="0" w:line="276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E12E96">
        <w:rPr>
          <w:rFonts w:ascii="Arial" w:hAnsi="Arial" w:cs="Arial"/>
          <w:b/>
          <w:bCs/>
          <w:sz w:val="20"/>
          <w:szCs w:val="20"/>
        </w:rPr>
        <w:t>Проблемы подбора и применения прочих сметных нормативов</w:t>
      </w:r>
    </w:p>
    <w:p w14:paraId="02D38917" w14:textId="77777777" w:rsidR="00EA00E8" w:rsidRDefault="00EA00E8" w:rsidP="00EA00E8">
      <w:pPr>
        <w:spacing w:after="0" w:line="276" w:lineRule="auto"/>
        <w:ind w:firstLine="425"/>
        <w:rPr>
          <w:rFonts w:ascii="Arial" w:hAnsi="Arial" w:cs="Arial"/>
          <w:b/>
          <w:bCs/>
          <w:sz w:val="20"/>
          <w:szCs w:val="20"/>
        </w:rPr>
      </w:pPr>
    </w:p>
    <w:p w14:paraId="404A43E4" w14:textId="3E35A5DE" w:rsidR="00AD1E99" w:rsidRPr="000B43E0" w:rsidRDefault="00EF2A36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D1E99" w:rsidRPr="000B43E0">
        <w:rPr>
          <w:rFonts w:ascii="Arial" w:hAnsi="Arial" w:cs="Arial"/>
          <w:sz w:val="20"/>
          <w:szCs w:val="20"/>
        </w:rPr>
        <w:t xml:space="preserve"> сметно-нормативной базе по содержанию и ремонту автодорог отсутствуют следующие группы сметных нормативов:</w:t>
      </w:r>
    </w:p>
    <w:p w14:paraId="7C1B5273" w14:textId="77777777" w:rsidR="00AD1E99" w:rsidRPr="000B43E0" w:rsidRDefault="00AD1E99" w:rsidP="002658D3">
      <w:pPr>
        <w:pStyle w:val="a3"/>
        <w:numPr>
          <w:ilvl w:val="0"/>
          <w:numId w:val="3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содержание и ремонт элементов наружного освещения и электроснабжения (кроме замены ламп и светильников на опорах освещения);</w:t>
      </w:r>
    </w:p>
    <w:p w14:paraId="3F36F0B3" w14:textId="77777777" w:rsidR="00AD1E99" w:rsidRPr="000B43E0" w:rsidRDefault="00AD1E99" w:rsidP="002658D3">
      <w:pPr>
        <w:pStyle w:val="a3"/>
        <w:numPr>
          <w:ilvl w:val="0"/>
          <w:numId w:val="3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содержание и ремонт элементов площадок отдыха;</w:t>
      </w:r>
    </w:p>
    <w:p w14:paraId="39BCE4A9" w14:textId="77777777" w:rsidR="00AD1E99" w:rsidRPr="000B43E0" w:rsidRDefault="00AD1E99" w:rsidP="002658D3">
      <w:pPr>
        <w:pStyle w:val="a3"/>
        <w:numPr>
          <w:ilvl w:val="0"/>
          <w:numId w:val="3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содержание и ремонт элементов подземных пешеходных переходов;</w:t>
      </w:r>
    </w:p>
    <w:p w14:paraId="1E9CF4DF" w14:textId="77777777" w:rsidR="00AD1E99" w:rsidRPr="000B43E0" w:rsidRDefault="00AD1E99" w:rsidP="002658D3">
      <w:pPr>
        <w:pStyle w:val="a3"/>
        <w:numPr>
          <w:ilvl w:val="0"/>
          <w:numId w:val="3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содержание и ремонт элементов подпорных стен;</w:t>
      </w:r>
    </w:p>
    <w:p w14:paraId="066AE1D0" w14:textId="77777777" w:rsidR="00AD1E99" w:rsidRPr="000B43E0" w:rsidRDefault="00AD1E99" w:rsidP="002658D3">
      <w:pPr>
        <w:pStyle w:val="a3"/>
        <w:numPr>
          <w:ilvl w:val="0"/>
          <w:numId w:val="3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содержание и ремонт элементов вантовой системы мостов;</w:t>
      </w:r>
    </w:p>
    <w:p w14:paraId="4D659106" w14:textId="77777777" w:rsidR="00AD1E99" w:rsidRPr="000B43E0" w:rsidRDefault="00AD1E99" w:rsidP="002658D3">
      <w:pPr>
        <w:pStyle w:val="a3"/>
        <w:numPr>
          <w:ilvl w:val="0"/>
          <w:numId w:val="3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содержание и ремонт элементов оборудования и механизмов разводных мостов;</w:t>
      </w:r>
    </w:p>
    <w:p w14:paraId="4C797051" w14:textId="6D337F33" w:rsidR="00AD1E99" w:rsidRDefault="00AD1E99" w:rsidP="002658D3">
      <w:pPr>
        <w:pStyle w:val="a3"/>
        <w:numPr>
          <w:ilvl w:val="0"/>
          <w:numId w:val="3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 xml:space="preserve">содержание и ремонт </w:t>
      </w:r>
      <w:r w:rsidR="007C39DE" w:rsidRPr="000B43E0">
        <w:rPr>
          <w:rFonts w:ascii="Arial" w:hAnsi="Arial" w:cs="Arial"/>
          <w:sz w:val="20"/>
          <w:szCs w:val="20"/>
        </w:rPr>
        <w:t>элементов автодорожных тоннелей.</w:t>
      </w:r>
    </w:p>
    <w:p w14:paraId="6BA3BFDC" w14:textId="77777777" w:rsidR="000B43E0" w:rsidRPr="000B43E0" w:rsidRDefault="000B43E0" w:rsidP="00C02C18">
      <w:pPr>
        <w:pStyle w:val="a3"/>
        <w:spacing w:after="0" w:line="276" w:lineRule="auto"/>
        <w:ind w:left="1145"/>
        <w:rPr>
          <w:rFonts w:ascii="Arial" w:hAnsi="Arial" w:cs="Arial"/>
          <w:sz w:val="20"/>
          <w:szCs w:val="20"/>
        </w:rPr>
      </w:pPr>
    </w:p>
    <w:p w14:paraId="6E5B5D22" w14:textId="5030F834" w:rsidR="00E6103A" w:rsidRDefault="00AD1E99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 xml:space="preserve">Анализ проектов содержания в рамках </w:t>
      </w:r>
      <w:r w:rsidR="00CD7F01" w:rsidRPr="000B43E0">
        <w:rPr>
          <w:rFonts w:ascii="Arial" w:hAnsi="Arial" w:cs="Arial"/>
          <w:sz w:val="20"/>
          <w:szCs w:val="20"/>
        </w:rPr>
        <w:t xml:space="preserve">разработанной </w:t>
      </w:r>
      <w:r w:rsidR="00EF2A36">
        <w:rPr>
          <w:rFonts w:ascii="Arial" w:hAnsi="Arial" w:cs="Arial"/>
          <w:sz w:val="20"/>
          <w:szCs w:val="20"/>
        </w:rPr>
        <w:t>проектной документации</w:t>
      </w:r>
      <w:r w:rsidR="00EF2A36" w:rsidRPr="000B43E0">
        <w:rPr>
          <w:rFonts w:ascii="Arial" w:hAnsi="Arial" w:cs="Arial"/>
          <w:sz w:val="20"/>
          <w:szCs w:val="20"/>
        </w:rPr>
        <w:t xml:space="preserve"> </w:t>
      </w:r>
      <w:r w:rsidRPr="000B43E0">
        <w:rPr>
          <w:rFonts w:ascii="Arial" w:hAnsi="Arial" w:cs="Arial"/>
          <w:sz w:val="20"/>
          <w:szCs w:val="20"/>
        </w:rPr>
        <w:t>для ав</w:t>
      </w:r>
      <w:r w:rsidR="002268BA" w:rsidRPr="000B43E0">
        <w:rPr>
          <w:rFonts w:ascii="Arial" w:hAnsi="Arial" w:cs="Arial"/>
          <w:sz w:val="20"/>
          <w:szCs w:val="20"/>
        </w:rPr>
        <w:t>то</w:t>
      </w:r>
      <w:r w:rsidRPr="000B43E0">
        <w:rPr>
          <w:rFonts w:ascii="Arial" w:hAnsi="Arial" w:cs="Arial"/>
          <w:sz w:val="20"/>
          <w:szCs w:val="20"/>
        </w:rPr>
        <w:t>дорог показывает, что общее количество применяемых сметных нормативов может достигать 500-600</w:t>
      </w:r>
      <w:r w:rsidR="00EF2A36">
        <w:rPr>
          <w:rFonts w:ascii="Arial" w:hAnsi="Arial" w:cs="Arial"/>
          <w:sz w:val="20"/>
          <w:szCs w:val="20"/>
        </w:rPr>
        <w:t>.</w:t>
      </w:r>
      <w:r w:rsidRPr="000B43E0">
        <w:rPr>
          <w:rFonts w:ascii="Arial" w:hAnsi="Arial" w:cs="Arial"/>
          <w:sz w:val="20"/>
          <w:szCs w:val="20"/>
        </w:rPr>
        <w:t xml:space="preserve"> </w:t>
      </w:r>
      <w:r w:rsidR="00EF2A36">
        <w:rPr>
          <w:rFonts w:ascii="Arial" w:hAnsi="Arial" w:cs="Arial"/>
          <w:sz w:val="20"/>
          <w:szCs w:val="20"/>
        </w:rPr>
        <w:t>О</w:t>
      </w:r>
      <w:r w:rsidR="002268BA" w:rsidRPr="000B43E0">
        <w:rPr>
          <w:rFonts w:ascii="Arial" w:hAnsi="Arial" w:cs="Arial"/>
          <w:sz w:val="20"/>
          <w:szCs w:val="20"/>
        </w:rPr>
        <w:t xml:space="preserve">коло половины </w:t>
      </w:r>
      <w:r w:rsidR="00EF2A36">
        <w:rPr>
          <w:rFonts w:ascii="Arial" w:hAnsi="Arial" w:cs="Arial"/>
          <w:sz w:val="20"/>
          <w:szCs w:val="20"/>
        </w:rPr>
        <w:t>нормативов</w:t>
      </w:r>
      <w:r w:rsidRPr="000B43E0">
        <w:rPr>
          <w:rFonts w:ascii="Arial" w:hAnsi="Arial" w:cs="Arial"/>
          <w:sz w:val="20"/>
          <w:szCs w:val="20"/>
        </w:rPr>
        <w:t xml:space="preserve"> составляют прочие сметные нормативы. </w:t>
      </w:r>
      <w:r w:rsidR="00EA00E8">
        <w:rPr>
          <w:rFonts w:ascii="Arial" w:hAnsi="Arial" w:cs="Arial"/>
          <w:sz w:val="20"/>
          <w:szCs w:val="20"/>
        </w:rPr>
        <w:t>Н</w:t>
      </w:r>
      <w:r w:rsidRPr="000B43E0">
        <w:rPr>
          <w:rFonts w:ascii="Arial" w:hAnsi="Arial" w:cs="Arial"/>
          <w:sz w:val="20"/>
          <w:szCs w:val="20"/>
        </w:rPr>
        <w:t>оменклатура</w:t>
      </w:r>
      <w:r w:rsidR="00A83BE4" w:rsidRPr="000B43E0">
        <w:rPr>
          <w:rFonts w:ascii="Arial" w:hAnsi="Arial" w:cs="Arial"/>
          <w:sz w:val="20"/>
          <w:szCs w:val="20"/>
        </w:rPr>
        <w:t xml:space="preserve"> отраслевых сметных нормативов </w:t>
      </w:r>
      <w:r w:rsidRPr="000B43E0">
        <w:rPr>
          <w:rFonts w:ascii="Arial" w:hAnsi="Arial" w:cs="Arial"/>
          <w:sz w:val="20"/>
          <w:szCs w:val="20"/>
        </w:rPr>
        <w:t>покрывает только 50% общего количества видов работ в проект</w:t>
      </w:r>
      <w:r w:rsidR="00755A89" w:rsidRPr="000B43E0">
        <w:rPr>
          <w:rFonts w:ascii="Arial" w:hAnsi="Arial" w:cs="Arial"/>
          <w:sz w:val="20"/>
          <w:szCs w:val="20"/>
        </w:rPr>
        <w:t>е</w:t>
      </w:r>
      <w:r w:rsidRPr="000B43E0">
        <w:rPr>
          <w:rFonts w:ascii="Arial" w:hAnsi="Arial" w:cs="Arial"/>
          <w:sz w:val="20"/>
          <w:szCs w:val="20"/>
        </w:rPr>
        <w:t xml:space="preserve"> содержания.</w:t>
      </w:r>
    </w:p>
    <w:p w14:paraId="348ABEFF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55E5B775" w14:textId="0F999021" w:rsidR="00AD1E99" w:rsidRDefault="005C364D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Последовательная работа регулятора по совершенствованию государственной системы ценообразования с уч</w:t>
      </w:r>
      <w:r w:rsidR="00EF2A36">
        <w:rPr>
          <w:rFonts w:ascii="Arial" w:hAnsi="Arial" w:cs="Arial"/>
          <w:sz w:val="20"/>
          <w:szCs w:val="20"/>
        </w:rPr>
        <w:t>ё</w:t>
      </w:r>
      <w:r w:rsidRPr="000B43E0">
        <w:rPr>
          <w:rFonts w:ascii="Arial" w:hAnsi="Arial" w:cs="Arial"/>
          <w:sz w:val="20"/>
          <w:szCs w:val="20"/>
        </w:rPr>
        <w:t>том предложений профессионального сообщества является правильным системным подходом. Недавно обновлена</w:t>
      </w:r>
      <w:r w:rsidR="00C93888" w:rsidRPr="000B43E0">
        <w:rPr>
          <w:rFonts w:ascii="Arial" w:hAnsi="Arial" w:cs="Arial"/>
          <w:sz w:val="20"/>
          <w:szCs w:val="20"/>
        </w:rPr>
        <w:t xml:space="preserve"> сметно-нормативная база</w:t>
      </w:r>
      <w:r w:rsidR="007C39DE" w:rsidRPr="000B43E0">
        <w:rPr>
          <w:rFonts w:ascii="Arial" w:hAnsi="Arial" w:cs="Arial"/>
          <w:sz w:val="20"/>
          <w:szCs w:val="20"/>
        </w:rPr>
        <w:t xml:space="preserve"> в строительстве, </w:t>
      </w:r>
      <w:r w:rsidR="00EF2A36">
        <w:rPr>
          <w:rFonts w:ascii="Arial" w:hAnsi="Arial" w:cs="Arial"/>
          <w:sz w:val="20"/>
          <w:szCs w:val="20"/>
        </w:rPr>
        <w:t>завершается</w:t>
      </w:r>
      <w:r w:rsidR="00E6103A" w:rsidRPr="000B43E0">
        <w:rPr>
          <w:rFonts w:ascii="Arial" w:hAnsi="Arial" w:cs="Arial"/>
          <w:sz w:val="20"/>
          <w:szCs w:val="20"/>
        </w:rPr>
        <w:t xml:space="preserve"> актуализация отраслевой сметно-норматив</w:t>
      </w:r>
      <w:r w:rsidR="00C87F1D" w:rsidRPr="000B43E0">
        <w:rPr>
          <w:rFonts w:ascii="Arial" w:hAnsi="Arial" w:cs="Arial"/>
          <w:sz w:val="20"/>
          <w:szCs w:val="20"/>
        </w:rPr>
        <w:t>ной базы на содержание и ремонт</w:t>
      </w:r>
      <w:r w:rsidR="00E6103A" w:rsidRPr="000B43E0">
        <w:rPr>
          <w:rFonts w:ascii="Arial" w:hAnsi="Arial" w:cs="Arial"/>
          <w:sz w:val="20"/>
          <w:szCs w:val="20"/>
        </w:rPr>
        <w:t xml:space="preserve">. </w:t>
      </w:r>
      <w:r w:rsidRPr="000B43E0">
        <w:rPr>
          <w:rFonts w:ascii="Arial" w:hAnsi="Arial" w:cs="Arial"/>
          <w:sz w:val="20"/>
          <w:szCs w:val="20"/>
        </w:rPr>
        <w:t xml:space="preserve">Пока </w:t>
      </w:r>
      <w:r w:rsidR="00E6103A" w:rsidRPr="000B43E0">
        <w:rPr>
          <w:rFonts w:ascii="Arial" w:hAnsi="Arial" w:cs="Arial"/>
          <w:sz w:val="20"/>
          <w:szCs w:val="20"/>
        </w:rPr>
        <w:t xml:space="preserve">переработка сметных нормативов выполнена без новых сметных </w:t>
      </w:r>
      <w:r w:rsidR="007648A6" w:rsidRPr="000B43E0">
        <w:rPr>
          <w:rFonts w:ascii="Arial" w:hAnsi="Arial" w:cs="Arial"/>
          <w:sz w:val="20"/>
          <w:szCs w:val="20"/>
        </w:rPr>
        <w:t>норм</w:t>
      </w:r>
      <w:r w:rsidR="00EF2A36">
        <w:rPr>
          <w:rFonts w:ascii="Arial" w:hAnsi="Arial" w:cs="Arial"/>
          <w:sz w:val="20"/>
          <w:szCs w:val="20"/>
        </w:rPr>
        <w:t>.</w:t>
      </w:r>
      <w:r w:rsidR="002268BA" w:rsidRPr="000B43E0">
        <w:rPr>
          <w:rFonts w:ascii="Arial" w:hAnsi="Arial" w:cs="Arial"/>
          <w:sz w:val="20"/>
          <w:szCs w:val="20"/>
        </w:rPr>
        <w:t xml:space="preserve"> </w:t>
      </w:r>
      <w:r w:rsidR="00EF2A36">
        <w:rPr>
          <w:rFonts w:ascii="Arial" w:hAnsi="Arial" w:cs="Arial"/>
          <w:sz w:val="20"/>
          <w:szCs w:val="20"/>
        </w:rPr>
        <w:t>Начало</w:t>
      </w:r>
      <w:r w:rsidR="00CD7F01" w:rsidRPr="000B43E0">
        <w:rPr>
          <w:rFonts w:ascii="Arial" w:hAnsi="Arial" w:cs="Arial"/>
          <w:sz w:val="20"/>
          <w:szCs w:val="20"/>
        </w:rPr>
        <w:t xml:space="preserve"> разработк</w:t>
      </w:r>
      <w:r w:rsidR="00EF2A36">
        <w:rPr>
          <w:rFonts w:ascii="Arial" w:hAnsi="Arial" w:cs="Arial"/>
          <w:sz w:val="20"/>
          <w:szCs w:val="20"/>
        </w:rPr>
        <w:t>и</w:t>
      </w:r>
      <w:r w:rsidR="00CD7F01" w:rsidRPr="000B43E0">
        <w:rPr>
          <w:rFonts w:ascii="Arial" w:hAnsi="Arial" w:cs="Arial"/>
          <w:sz w:val="20"/>
          <w:szCs w:val="20"/>
        </w:rPr>
        <w:t xml:space="preserve"> недостающих сметных</w:t>
      </w:r>
      <w:r w:rsidR="00E6103A" w:rsidRPr="000B43E0">
        <w:rPr>
          <w:rFonts w:ascii="Arial" w:hAnsi="Arial" w:cs="Arial"/>
          <w:sz w:val="20"/>
          <w:szCs w:val="20"/>
        </w:rPr>
        <w:t xml:space="preserve"> норм по ремонту и содержанию</w:t>
      </w:r>
      <w:r w:rsidR="00EF2A36">
        <w:rPr>
          <w:rFonts w:ascii="Arial" w:hAnsi="Arial" w:cs="Arial"/>
          <w:sz w:val="20"/>
          <w:szCs w:val="20"/>
        </w:rPr>
        <w:t xml:space="preserve"> планируется в 2024 году</w:t>
      </w:r>
      <w:r w:rsidR="00464189" w:rsidRPr="000B43E0">
        <w:rPr>
          <w:rFonts w:ascii="Arial" w:hAnsi="Arial" w:cs="Arial"/>
          <w:sz w:val="20"/>
          <w:szCs w:val="20"/>
        </w:rPr>
        <w:t>.</w:t>
      </w:r>
      <w:r w:rsidR="00E6103A" w:rsidRPr="000B43E0">
        <w:rPr>
          <w:rFonts w:ascii="Arial" w:hAnsi="Arial" w:cs="Arial"/>
          <w:sz w:val="20"/>
          <w:szCs w:val="20"/>
        </w:rPr>
        <w:t xml:space="preserve"> </w:t>
      </w:r>
    </w:p>
    <w:p w14:paraId="1ECBA0D8" w14:textId="77777777" w:rsidR="00EA00E8" w:rsidRDefault="00EA00E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494D5BF0" w14:textId="0BB51E9D" w:rsidR="00AD1E99" w:rsidRPr="000B43E0" w:rsidRDefault="00DA7187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 xml:space="preserve">Согласно </w:t>
      </w:r>
      <w:r w:rsidR="00EF2A36">
        <w:rPr>
          <w:rFonts w:ascii="Arial" w:hAnsi="Arial" w:cs="Arial"/>
          <w:sz w:val="20"/>
          <w:szCs w:val="20"/>
        </w:rPr>
        <w:t>п.</w:t>
      </w:r>
      <w:r w:rsidR="00EF2A36" w:rsidRPr="000B43E0">
        <w:rPr>
          <w:rFonts w:ascii="Arial" w:hAnsi="Arial" w:cs="Arial"/>
          <w:sz w:val="20"/>
          <w:szCs w:val="20"/>
        </w:rPr>
        <w:t xml:space="preserve"> </w:t>
      </w:r>
      <w:r w:rsidRPr="000B43E0">
        <w:rPr>
          <w:rFonts w:ascii="Arial" w:hAnsi="Arial" w:cs="Arial"/>
          <w:sz w:val="20"/>
          <w:szCs w:val="20"/>
        </w:rPr>
        <w:t>15 М</w:t>
      </w:r>
      <w:r w:rsidR="00AD1E99" w:rsidRPr="000B43E0">
        <w:rPr>
          <w:rFonts w:ascii="Arial" w:hAnsi="Arial" w:cs="Arial"/>
          <w:sz w:val="20"/>
          <w:szCs w:val="20"/>
        </w:rPr>
        <w:t xml:space="preserve">етодических рекомендаций при отсутствии отраслевых сметных нормативов применяются прочие нормативы, в том числе производственные нормы и расценки. В качестве прочих, например, </w:t>
      </w:r>
      <w:r w:rsidR="003B19E8" w:rsidRPr="000B43E0">
        <w:rPr>
          <w:rFonts w:ascii="Arial" w:hAnsi="Arial" w:cs="Arial"/>
          <w:sz w:val="20"/>
          <w:szCs w:val="20"/>
        </w:rPr>
        <w:t>указаны</w:t>
      </w:r>
      <w:r w:rsidR="00AD1E99" w:rsidRPr="000B43E0">
        <w:rPr>
          <w:rFonts w:ascii="Arial" w:hAnsi="Arial" w:cs="Arial"/>
          <w:sz w:val="20"/>
          <w:szCs w:val="20"/>
        </w:rPr>
        <w:t>:</w:t>
      </w:r>
    </w:p>
    <w:p w14:paraId="37CCD816" w14:textId="20253CD2" w:rsidR="00AD1E99" w:rsidRPr="000B43E0" w:rsidRDefault="00AD1E99" w:rsidP="002658D3">
      <w:pPr>
        <w:pStyle w:val="a3"/>
        <w:numPr>
          <w:ilvl w:val="0"/>
          <w:numId w:val="2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государственные элементные сметные нормы, федеральные и территориальные единичные расценки, разработанные для определения стоимости строительных и ремонтных работ, аналогичных по составу работам, выполняемым при содержании автодорог;</w:t>
      </w:r>
    </w:p>
    <w:p w14:paraId="488A8BEC" w14:textId="060FF834" w:rsidR="00AD1E99" w:rsidRPr="000B43E0" w:rsidRDefault="00AD1E99" w:rsidP="002658D3">
      <w:pPr>
        <w:pStyle w:val="a3"/>
        <w:numPr>
          <w:ilvl w:val="0"/>
          <w:numId w:val="2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сборники сметных цен на строительные материалы и эксплуатацию машин и механизмов;</w:t>
      </w:r>
    </w:p>
    <w:p w14:paraId="0626C4F7" w14:textId="1D2C8BB0" w:rsidR="00AD1E99" w:rsidRPr="000B43E0" w:rsidRDefault="00AD1E99" w:rsidP="002658D3">
      <w:pPr>
        <w:pStyle w:val="a3"/>
        <w:numPr>
          <w:ilvl w:val="0"/>
          <w:numId w:val="2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отраслевые и корпоративные методические документы, сметные нормы и расценки, разработанны</w:t>
      </w:r>
      <w:r w:rsidR="00A354B6" w:rsidRPr="000B43E0">
        <w:rPr>
          <w:rFonts w:ascii="Arial" w:hAnsi="Arial" w:cs="Arial"/>
          <w:sz w:val="20"/>
          <w:szCs w:val="20"/>
        </w:rPr>
        <w:t>е для других отраслей экономики</w:t>
      </w:r>
      <w:r w:rsidRPr="000B43E0">
        <w:rPr>
          <w:rFonts w:ascii="Arial" w:hAnsi="Arial" w:cs="Arial"/>
          <w:sz w:val="20"/>
          <w:szCs w:val="20"/>
        </w:rPr>
        <w:t xml:space="preserve"> на выполнение работ и оказание услуг, аналогичных входящим в состав затрат на содержание автодорог.</w:t>
      </w:r>
    </w:p>
    <w:p w14:paraId="252B0679" w14:textId="77777777" w:rsid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185EDE3F" w14:textId="4F912300" w:rsidR="00AD1E99" w:rsidRDefault="00464189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lastRenderedPageBreak/>
        <w:t>В отношении элементов энергоснабжения объекта п</w:t>
      </w:r>
      <w:r w:rsidR="00A006CB" w:rsidRPr="000B43E0">
        <w:rPr>
          <w:rFonts w:ascii="Arial" w:hAnsi="Arial" w:cs="Arial"/>
          <w:sz w:val="20"/>
          <w:szCs w:val="20"/>
        </w:rPr>
        <w:t>ока неизвестно о</w:t>
      </w:r>
      <w:r w:rsidR="00AD1E99" w:rsidRPr="000B43E0">
        <w:rPr>
          <w:rFonts w:ascii="Arial" w:hAnsi="Arial" w:cs="Arial"/>
          <w:sz w:val="20"/>
          <w:szCs w:val="20"/>
        </w:rPr>
        <w:t>с</w:t>
      </w:r>
      <w:r w:rsidRPr="000B43E0">
        <w:rPr>
          <w:rFonts w:ascii="Arial" w:hAnsi="Arial" w:cs="Arial"/>
          <w:sz w:val="20"/>
          <w:szCs w:val="20"/>
        </w:rPr>
        <w:t>танется</w:t>
      </w:r>
      <w:r w:rsidR="0036020D" w:rsidRPr="000B43E0">
        <w:rPr>
          <w:rFonts w:ascii="Arial" w:hAnsi="Arial" w:cs="Arial"/>
          <w:sz w:val="20"/>
          <w:szCs w:val="20"/>
        </w:rPr>
        <w:t xml:space="preserve"> ли </w:t>
      </w:r>
      <w:r w:rsidR="00B056E0" w:rsidRPr="000B43E0">
        <w:rPr>
          <w:rFonts w:ascii="Arial" w:hAnsi="Arial" w:cs="Arial"/>
          <w:sz w:val="20"/>
          <w:szCs w:val="20"/>
        </w:rPr>
        <w:t xml:space="preserve">в актуализированной методике оценки эксплуатационных затрат </w:t>
      </w:r>
      <w:r w:rsidR="00AD1E99" w:rsidRPr="000B43E0">
        <w:rPr>
          <w:rFonts w:ascii="Arial" w:hAnsi="Arial" w:cs="Arial"/>
          <w:sz w:val="20"/>
          <w:szCs w:val="20"/>
        </w:rPr>
        <w:t>возможность использования сметных нормативов, разработанны</w:t>
      </w:r>
      <w:r w:rsidRPr="000B43E0">
        <w:rPr>
          <w:rFonts w:ascii="Arial" w:hAnsi="Arial" w:cs="Arial"/>
          <w:sz w:val="20"/>
          <w:szCs w:val="20"/>
        </w:rPr>
        <w:t>х для других отраслей экономики.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Pr="000B43E0">
        <w:rPr>
          <w:rFonts w:ascii="Arial" w:hAnsi="Arial" w:cs="Arial"/>
          <w:sz w:val="20"/>
          <w:szCs w:val="20"/>
        </w:rPr>
        <w:t>Н</w:t>
      </w:r>
      <w:r w:rsidR="00A006CB" w:rsidRPr="000B43E0">
        <w:rPr>
          <w:rFonts w:ascii="Arial" w:hAnsi="Arial" w:cs="Arial"/>
          <w:sz w:val="20"/>
          <w:szCs w:val="20"/>
        </w:rPr>
        <w:t>апример,</w:t>
      </w:r>
      <w:r w:rsidR="00EF2A36">
        <w:rPr>
          <w:rFonts w:ascii="Arial" w:hAnsi="Arial" w:cs="Arial"/>
          <w:sz w:val="20"/>
          <w:szCs w:val="20"/>
        </w:rPr>
        <w:t xml:space="preserve"> в</w:t>
      </w:r>
      <w:r w:rsidR="00A006CB" w:rsidRPr="000B43E0">
        <w:rPr>
          <w:rFonts w:ascii="Arial" w:hAnsi="Arial" w:cs="Arial"/>
          <w:sz w:val="20"/>
          <w:szCs w:val="20"/>
        </w:rPr>
        <w:t xml:space="preserve"> ВУЕР/ВНВ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="00A006CB" w:rsidRPr="000B43E0">
        <w:rPr>
          <w:rFonts w:ascii="Arial" w:hAnsi="Arial" w:cs="Arial"/>
          <w:sz w:val="20"/>
          <w:szCs w:val="20"/>
        </w:rPr>
        <w:t>(рекомендованы</w:t>
      </w:r>
      <w:r w:rsidR="00AD1E99" w:rsidRPr="000B43E0">
        <w:rPr>
          <w:rFonts w:ascii="Arial" w:hAnsi="Arial" w:cs="Arial"/>
          <w:sz w:val="20"/>
          <w:szCs w:val="20"/>
        </w:rPr>
        <w:t xml:space="preserve"> к использованию Минэнерго РФ</w:t>
      </w:r>
      <w:r w:rsidR="003775B1" w:rsidRPr="000B43E0">
        <w:rPr>
          <w:rFonts w:ascii="Arial" w:hAnsi="Arial" w:cs="Arial"/>
          <w:sz w:val="20"/>
          <w:szCs w:val="20"/>
        </w:rPr>
        <w:t>)</w:t>
      </w:r>
      <w:r w:rsidR="00A006CB" w:rsidRPr="000B43E0">
        <w:rPr>
          <w:rFonts w:ascii="Arial" w:hAnsi="Arial" w:cs="Arial"/>
          <w:sz w:val="20"/>
          <w:szCs w:val="20"/>
        </w:rPr>
        <w:t xml:space="preserve"> </w:t>
      </w:r>
      <w:r w:rsidR="00FC1C3C" w:rsidRPr="000B43E0">
        <w:rPr>
          <w:rFonts w:ascii="Arial" w:hAnsi="Arial" w:cs="Arial"/>
          <w:sz w:val="20"/>
          <w:szCs w:val="20"/>
        </w:rPr>
        <w:t xml:space="preserve">будет </w:t>
      </w:r>
      <w:r w:rsidR="00B056E0" w:rsidRPr="000B43E0">
        <w:rPr>
          <w:rFonts w:ascii="Arial" w:hAnsi="Arial" w:cs="Arial"/>
          <w:sz w:val="20"/>
          <w:szCs w:val="20"/>
        </w:rPr>
        <w:t xml:space="preserve">принято </w:t>
      </w:r>
      <w:r w:rsidR="00FC1C3C" w:rsidRPr="000B43E0">
        <w:rPr>
          <w:rFonts w:ascii="Arial" w:hAnsi="Arial" w:cs="Arial"/>
          <w:sz w:val="20"/>
          <w:szCs w:val="20"/>
        </w:rPr>
        <w:t>ограничение</w:t>
      </w:r>
      <w:r w:rsidR="00AD1E99" w:rsidRPr="000B43E0">
        <w:rPr>
          <w:rFonts w:ascii="Arial" w:hAnsi="Arial" w:cs="Arial"/>
          <w:sz w:val="20"/>
          <w:szCs w:val="20"/>
        </w:rPr>
        <w:t xml:space="preserve"> перечнем</w:t>
      </w:r>
      <w:r w:rsidR="007C39DE" w:rsidRPr="000B43E0">
        <w:rPr>
          <w:rFonts w:ascii="Arial" w:hAnsi="Arial" w:cs="Arial"/>
          <w:sz w:val="20"/>
          <w:szCs w:val="20"/>
        </w:rPr>
        <w:t xml:space="preserve"> ГЭСН на строительство и ремонт</w:t>
      </w:r>
      <w:r w:rsidR="00AD1E99" w:rsidRPr="000B43E0">
        <w:rPr>
          <w:rFonts w:ascii="Arial" w:hAnsi="Arial" w:cs="Arial"/>
          <w:sz w:val="20"/>
          <w:szCs w:val="20"/>
        </w:rPr>
        <w:t xml:space="preserve"> аналогичных по составу работам</w:t>
      </w:r>
      <w:r w:rsidR="00A63723">
        <w:rPr>
          <w:rFonts w:ascii="Arial" w:hAnsi="Arial" w:cs="Arial"/>
          <w:sz w:val="20"/>
          <w:szCs w:val="20"/>
        </w:rPr>
        <w:t xml:space="preserve"> </w:t>
      </w:r>
      <w:r w:rsidR="00AD1E99" w:rsidRPr="000B43E0">
        <w:rPr>
          <w:rFonts w:ascii="Arial" w:hAnsi="Arial" w:cs="Arial"/>
          <w:sz w:val="20"/>
          <w:szCs w:val="20"/>
        </w:rPr>
        <w:t>при содержан</w:t>
      </w:r>
      <w:r w:rsidR="00A006CB" w:rsidRPr="000B43E0">
        <w:rPr>
          <w:rFonts w:ascii="Arial" w:hAnsi="Arial" w:cs="Arial"/>
          <w:sz w:val="20"/>
          <w:szCs w:val="20"/>
        </w:rPr>
        <w:t>ии автодорог.</w:t>
      </w:r>
    </w:p>
    <w:p w14:paraId="7AD5E96D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0236F810" w14:textId="172D295B" w:rsidR="00AD1E99" w:rsidRDefault="00AD1E99" w:rsidP="002658D3">
      <w:pPr>
        <w:spacing w:after="0" w:line="276" w:lineRule="auto"/>
        <w:ind w:firstLine="425"/>
        <w:rPr>
          <w:rFonts w:ascii="Arial" w:hAnsi="Arial" w:cs="Arial"/>
          <w:strike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 xml:space="preserve">При отсутствии отраслевых </w:t>
      </w:r>
      <w:r w:rsidR="003B19E8" w:rsidRPr="000B43E0">
        <w:rPr>
          <w:rFonts w:ascii="Arial" w:hAnsi="Arial" w:cs="Arial"/>
          <w:sz w:val="20"/>
          <w:szCs w:val="20"/>
        </w:rPr>
        <w:t xml:space="preserve">и прочих </w:t>
      </w:r>
      <w:r w:rsidRPr="000B43E0">
        <w:rPr>
          <w:rFonts w:ascii="Arial" w:hAnsi="Arial" w:cs="Arial"/>
          <w:sz w:val="20"/>
          <w:szCs w:val="20"/>
        </w:rPr>
        <w:t>сметных нормативов на отдельные виды работ допускается определение сметной стоимости по наиболее экономичному варианту, определ</w:t>
      </w:r>
      <w:r w:rsidR="00EA00E8">
        <w:rPr>
          <w:rFonts w:ascii="Arial" w:hAnsi="Arial" w:cs="Arial"/>
          <w:sz w:val="20"/>
          <w:szCs w:val="20"/>
        </w:rPr>
        <w:t>ё</w:t>
      </w:r>
      <w:r w:rsidRPr="000B43E0">
        <w:rPr>
          <w:rFonts w:ascii="Arial" w:hAnsi="Arial" w:cs="Arial"/>
          <w:sz w:val="20"/>
          <w:szCs w:val="20"/>
        </w:rPr>
        <w:t xml:space="preserve">нному на основании сбора информации о текущих ценах (конъюнктурный анализ). </w:t>
      </w:r>
      <w:r w:rsidR="00EA00E8">
        <w:rPr>
          <w:rFonts w:ascii="Arial" w:hAnsi="Arial" w:cs="Arial"/>
          <w:sz w:val="20"/>
          <w:szCs w:val="20"/>
        </w:rPr>
        <w:t>Хотя</w:t>
      </w:r>
      <w:r w:rsidR="00EA00E8" w:rsidRPr="000B43E0">
        <w:rPr>
          <w:rFonts w:ascii="Arial" w:hAnsi="Arial" w:cs="Arial"/>
          <w:sz w:val="20"/>
          <w:szCs w:val="20"/>
        </w:rPr>
        <w:t xml:space="preserve"> </w:t>
      </w:r>
      <w:r w:rsidRPr="000B43E0">
        <w:rPr>
          <w:rFonts w:ascii="Arial" w:hAnsi="Arial" w:cs="Arial"/>
          <w:sz w:val="20"/>
          <w:szCs w:val="20"/>
        </w:rPr>
        <w:t>конъюнктурн</w:t>
      </w:r>
      <w:r w:rsidR="00EA00E8">
        <w:rPr>
          <w:rFonts w:ascii="Arial" w:hAnsi="Arial" w:cs="Arial"/>
          <w:sz w:val="20"/>
          <w:szCs w:val="20"/>
        </w:rPr>
        <w:t>ый</w:t>
      </w:r>
      <w:r w:rsidRPr="000B43E0">
        <w:rPr>
          <w:rFonts w:ascii="Arial" w:hAnsi="Arial" w:cs="Arial"/>
          <w:sz w:val="20"/>
          <w:szCs w:val="20"/>
        </w:rPr>
        <w:t xml:space="preserve"> анализ </w:t>
      </w:r>
      <w:r w:rsidR="003B19E8" w:rsidRPr="000B43E0">
        <w:rPr>
          <w:rFonts w:ascii="Arial" w:hAnsi="Arial" w:cs="Arial"/>
          <w:sz w:val="20"/>
          <w:szCs w:val="20"/>
        </w:rPr>
        <w:t>для</w:t>
      </w:r>
      <w:r w:rsidRPr="000B43E0">
        <w:rPr>
          <w:rFonts w:ascii="Arial" w:hAnsi="Arial" w:cs="Arial"/>
          <w:sz w:val="20"/>
          <w:szCs w:val="20"/>
        </w:rPr>
        <w:t xml:space="preserve"> проекта содержания на стадии проектирования </w:t>
      </w:r>
      <w:r w:rsidR="00B07641" w:rsidRPr="000B43E0">
        <w:rPr>
          <w:rFonts w:ascii="Arial" w:hAnsi="Arial" w:cs="Arial"/>
          <w:sz w:val="20"/>
          <w:szCs w:val="20"/>
        </w:rPr>
        <w:t xml:space="preserve">– </w:t>
      </w:r>
      <w:r w:rsidR="00B056E0" w:rsidRPr="000B43E0">
        <w:rPr>
          <w:rFonts w:ascii="Arial" w:hAnsi="Arial" w:cs="Arial"/>
          <w:sz w:val="20"/>
          <w:szCs w:val="20"/>
        </w:rPr>
        <w:t xml:space="preserve">задача </w:t>
      </w:r>
      <w:r w:rsidRPr="000B43E0">
        <w:rPr>
          <w:rFonts w:ascii="Arial" w:hAnsi="Arial" w:cs="Arial"/>
          <w:sz w:val="20"/>
          <w:szCs w:val="20"/>
        </w:rPr>
        <w:t xml:space="preserve">более сложная по сравнению с </w:t>
      </w:r>
      <w:r w:rsidR="00B056E0" w:rsidRPr="000B43E0">
        <w:rPr>
          <w:rFonts w:ascii="Arial" w:hAnsi="Arial" w:cs="Arial"/>
          <w:sz w:val="20"/>
          <w:szCs w:val="20"/>
        </w:rPr>
        <w:t>аналогичной</w:t>
      </w:r>
      <w:r w:rsidRPr="000B43E0">
        <w:rPr>
          <w:rFonts w:ascii="Arial" w:hAnsi="Arial" w:cs="Arial"/>
          <w:sz w:val="20"/>
          <w:szCs w:val="20"/>
        </w:rPr>
        <w:t xml:space="preserve"> </w:t>
      </w:r>
      <w:r w:rsidR="003B19E8" w:rsidRPr="000B43E0">
        <w:rPr>
          <w:rFonts w:ascii="Arial" w:hAnsi="Arial" w:cs="Arial"/>
          <w:sz w:val="20"/>
          <w:szCs w:val="20"/>
        </w:rPr>
        <w:t>для</w:t>
      </w:r>
      <w:r w:rsidRPr="000B43E0">
        <w:rPr>
          <w:rFonts w:ascii="Arial" w:hAnsi="Arial" w:cs="Arial"/>
          <w:sz w:val="20"/>
          <w:szCs w:val="20"/>
        </w:rPr>
        <w:t xml:space="preserve"> проекта строительства</w:t>
      </w:r>
      <w:r w:rsidR="00EA00E8">
        <w:rPr>
          <w:rFonts w:ascii="Arial" w:hAnsi="Arial" w:cs="Arial"/>
          <w:sz w:val="20"/>
          <w:szCs w:val="20"/>
        </w:rPr>
        <w:t>:</w:t>
      </w:r>
      <w:r w:rsidRPr="000B43E0">
        <w:rPr>
          <w:rFonts w:ascii="Arial" w:hAnsi="Arial" w:cs="Arial"/>
          <w:sz w:val="20"/>
          <w:szCs w:val="20"/>
        </w:rPr>
        <w:t xml:space="preserve"> потенциальны</w:t>
      </w:r>
      <w:r w:rsidR="00EA00E8">
        <w:rPr>
          <w:rFonts w:ascii="Arial" w:hAnsi="Arial" w:cs="Arial"/>
          <w:sz w:val="20"/>
          <w:szCs w:val="20"/>
        </w:rPr>
        <w:t>е</w:t>
      </w:r>
      <w:r w:rsidRPr="000B43E0">
        <w:rPr>
          <w:rFonts w:ascii="Arial" w:hAnsi="Arial" w:cs="Arial"/>
          <w:sz w:val="20"/>
          <w:szCs w:val="20"/>
        </w:rPr>
        <w:t xml:space="preserve"> поставщик</w:t>
      </w:r>
      <w:r w:rsidR="00EA00E8">
        <w:rPr>
          <w:rFonts w:ascii="Arial" w:hAnsi="Arial" w:cs="Arial"/>
          <w:sz w:val="20"/>
          <w:szCs w:val="20"/>
        </w:rPr>
        <w:t>и</w:t>
      </w:r>
      <w:r w:rsidRPr="000B43E0">
        <w:rPr>
          <w:rFonts w:ascii="Arial" w:hAnsi="Arial" w:cs="Arial"/>
          <w:sz w:val="20"/>
          <w:szCs w:val="20"/>
        </w:rPr>
        <w:t xml:space="preserve"> работ и услуг </w:t>
      </w:r>
      <w:r w:rsidR="00EA00E8">
        <w:rPr>
          <w:rFonts w:ascii="Arial" w:hAnsi="Arial" w:cs="Arial"/>
          <w:sz w:val="20"/>
          <w:szCs w:val="20"/>
        </w:rPr>
        <w:t>не могут предоставить</w:t>
      </w:r>
      <w:r w:rsidR="00EA00E8" w:rsidRPr="000B43E0">
        <w:rPr>
          <w:rFonts w:ascii="Arial" w:hAnsi="Arial" w:cs="Arial"/>
          <w:sz w:val="20"/>
          <w:szCs w:val="20"/>
        </w:rPr>
        <w:t xml:space="preserve"> </w:t>
      </w:r>
      <w:r w:rsidR="003B19E8" w:rsidRPr="000B43E0">
        <w:rPr>
          <w:rFonts w:ascii="Arial" w:hAnsi="Arial" w:cs="Arial"/>
          <w:sz w:val="20"/>
          <w:szCs w:val="20"/>
        </w:rPr>
        <w:t>коммерческие предложения</w:t>
      </w:r>
      <w:r w:rsidR="003775B1" w:rsidRPr="000B43E0">
        <w:rPr>
          <w:sz w:val="20"/>
          <w:szCs w:val="20"/>
        </w:rPr>
        <w:t xml:space="preserve"> </w:t>
      </w:r>
      <w:r w:rsidR="003775B1" w:rsidRPr="000B43E0">
        <w:rPr>
          <w:rFonts w:ascii="Arial" w:hAnsi="Arial" w:cs="Arial"/>
          <w:sz w:val="20"/>
          <w:szCs w:val="20"/>
        </w:rPr>
        <w:t>на долгосрочный период в условиях экономической нестабильности</w:t>
      </w:r>
      <w:r w:rsidR="003B19E8" w:rsidRPr="000B43E0">
        <w:rPr>
          <w:rFonts w:ascii="Arial" w:hAnsi="Arial" w:cs="Arial"/>
          <w:sz w:val="20"/>
          <w:szCs w:val="20"/>
        </w:rPr>
        <w:t>.</w:t>
      </w:r>
      <w:r w:rsidRPr="000B43E0">
        <w:rPr>
          <w:rFonts w:ascii="Arial" w:hAnsi="Arial" w:cs="Arial"/>
          <w:sz w:val="20"/>
          <w:szCs w:val="20"/>
        </w:rPr>
        <w:t xml:space="preserve"> </w:t>
      </w:r>
    </w:p>
    <w:p w14:paraId="02B2BB85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trike/>
          <w:sz w:val="20"/>
          <w:szCs w:val="20"/>
        </w:rPr>
      </w:pPr>
    </w:p>
    <w:p w14:paraId="40045317" w14:textId="62806F95" w:rsidR="00EA00E8" w:rsidRPr="00E9040D" w:rsidRDefault="00EA00E8" w:rsidP="00EA00E8">
      <w:pPr>
        <w:spacing w:after="0" w:line="276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E9040D">
        <w:rPr>
          <w:rFonts w:ascii="Arial" w:hAnsi="Arial" w:cs="Arial"/>
          <w:b/>
          <w:bCs/>
          <w:sz w:val="20"/>
          <w:szCs w:val="20"/>
        </w:rPr>
        <w:t xml:space="preserve">Проблемы определения объёмов и периодичности </w:t>
      </w:r>
      <w:r w:rsidR="00746658">
        <w:rPr>
          <w:rFonts w:ascii="Arial" w:hAnsi="Arial" w:cs="Arial"/>
          <w:b/>
          <w:bCs/>
          <w:sz w:val="20"/>
          <w:szCs w:val="20"/>
        </w:rPr>
        <w:t xml:space="preserve">проведения </w:t>
      </w:r>
      <w:r w:rsidRPr="00E9040D">
        <w:rPr>
          <w:rFonts w:ascii="Arial" w:hAnsi="Arial" w:cs="Arial"/>
          <w:b/>
          <w:bCs/>
          <w:sz w:val="20"/>
          <w:szCs w:val="20"/>
        </w:rPr>
        <w:t xml:space="preserve">работ </w:t>
      </w:r>
    </w:p>
    <w:p w14:paraId="3DDFCC3B" w14:textId="77777777" w:rsidR="00EA00E8" w:rsidRDefault="00EA00E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603AA753" w14:textId="117D107C" w:rsidR="00EB1C38" w:rsidRDefault="00AD1E99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Периодичность проведения работ по сод</w:t>
      </w:r>
      <w:r w:rsidR="006B6EF3" w:rsidRPr="000B43E0">
        <w:rPr>
          <w:rFonts w:ascii="Arial" w:hAnsi="Arial" w:cs="Arial"/>
          <w:sz w:val="20"/>
          <w:szCs w:val="20"/>
        </w:rPr>
        <w:t>ержанию элементов авто</w:t>
      </w:r>
      <w:r w:rsidRPr="000B43E0">
        <w:rPr>
          <w:rFonts w:ascii="Arial" w:hAnsi="Arial" w:cs="Arial"/>
          <w:sz w:val="20"/>
          <w:szCs w:val="20"/>
        </w:rPr>
        <w:t>дорог определена ГОСТ</w:t>
      </w:r>
      <w:r w:rsidR="00464189" w:rsidRPr="000B43E0">
        <w:rPr>
          <w:rFonts w:ascii="Arial" w:hAnsi="Arial" w:cs="Arial"/>
          <w:sz w:val="20"/>
          <w:szCs w:val="20"/>
        </w:rPr>
        <w:t>ом</w:t>
      </w:r>
      <w:r w:rsidRPr="000B43E0">
        <w:rPr>
          <w:rFonts w:ascii="Arial" w:hAnsi="Arial" w:cs="Arial"/>
          <w:sz w:val="20"/>
          <w:szCs w:val="20"/>
        </w:rPr>
        <w:t xml:space="preserve"> Р 58862-2020 «Дороги автомобильные общего пользования. Содержание. Периодичность проведения». </w:t>
      </w:r>
      <w:r w:rsidR="00472BD1" w:rsidRPr="000B43E0">
        <w:rPr>
          <w:rFonts w:ascii="Arial" w:hAnsi="Arial" w:cs="Arial"/>
          <w:sz w:val="20"/>
          <w:szCs w:val="20"/>
        </w:rPr>
        <w:t>П</w:t>
      </w:r>
      <w:r w:rsidRPr="000B43E0">
        <w:rPr>
          <w:rFonts w:ascii="Arial" w:hAnsi="Arial" w:cs="Arial"/>
          <w:sz w:val="20"/>
          <w:szCs w:val="20"/>
        </w:rPr>
        <w:t>о некоторым видам</w:t>
      </w:r>
      <w:r w:rsidR="00657CBF" w:rsidRPr="000B43E0">
        <w:rPr>
          <w:rFonts w:ascii="Arial" w:hAnsi="Arial" w:cs="Arial"/>
          <w:sz w:val="20"/>
          <w:szCs w:val="20"/>
        </w:rPr>
        <w:t xml:space="preserve"> работ</w:t>
      </w:r>
      <w:r w:rsidR="00EA00E8">
        <w:rPr>
          <w:rFonts w:ascii="Arial" w:hAnsi="Arial" w:cs="Arial"/>
          <w:sz w:val="20"/>
          <w:szCs w:val="20"/>
        </w:rPr>
        <w:t xml:space="preserve"> периодичность</w:t>
      </w:r>
      <w:r w:rsidRPr="000B43E0">
        <w:rPr>
          <w:rFonts w:ascii="Arial" w:hAnsi="Arial" w:cs="Arial"/>
          <w:sz w:val="20"/>
          <w:szCs w:val="20"/>
        </w:rPr>
        <w:t xml:space="preserve"> </w:t>
      </w:r>
      <w:r w:rsidR="00657CBF" w:rsidRPr="000B43E0">
        <w:rPr>
          <w:rFonts w:ascii="Arial" w:hAnsi="Arial" w:cs="Arial"/>
          <w:sz w:val="20"/>
          <w:szCs w:val="20"/>
        </w:rPr>
        <w:t>– это процент</w:t>
      </w:r>
      <w:r w:rsidRPr="000B43E0">
        <w:rPr>
          <w:rFonts w:ascii="Arial" w:hAnsi="Arial" w:cs="Arial"/>
          <w:sz w:val="20"/>
          <w:szCs w:val="20"/>
        </w:rPr>
        <w:t xml:space="preserve"> от объ</w:t>
      </w:r>
      <w:r w:rsidR="00EA00E8">
        <w:rPr>
          <w:rFonts w:ascii="Arial" w:hAnsi="Arial" w:cs="Arial"/>
          <w:sz w:val="20"/>
          <w:szCs w:val="20"/>
        </w:rPr>
        <w:t>ё</w:t>
      </w:r>
      <w:r w:rsidRPr="000B43E0">
        <w:rPr>
          <w:rFonts w:ascii="Arial" w:hAnsi="Arial" w:cs="Arial"/>
          <w:sz w:val="20"/>
          <w:szCs w:val="20"/>
        </w:rPr>
        <w:t xml:space="preserve">ма конструктивного элемента. </w:t>
      </w:r>
    </w:p>
    <w:p w14:paraId="2C731933" w14:textId="77777777" w:rsidR="00EB1C38" w:rsidRDefault="00EB1C3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6FE06D67" w14:textId="2381FB17" w:rsidR="00AD1E99" w:rsidRPr="00C02C18" w:rsidRDefault="001E30E6" w:rsidP="002658D3">
      <w:pPr>
        <w:spacing w:after="0" w:line="276" w:lineRule="auto"/>
        <w:ind w:firstLine="425"/>
        <w:rPr>
          <w:rFonts w:ascii="Arial" w:hAnsi="Arial" w:cs="Arial"/>
          <w:i/>
          <w:iCs/>
          <w:sz w:val="20"/>
          <w:szCs w:val="20"/>
        </w:rPr>
      </w:pPr>
      <w:r w:rsidRPr="00C02C18">
        <w:rPr>
          <w:rFonts w:ascii="Arial" w:hAnsi="Arial" w:cs="Arial"/>
          <w:i/>
          <w:iCs/>
          <w:sz w:val="20"/>
          <w:szCs w:val="20"/>
        </w:rPr>
        <w:t>Пример: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 предусмотрена ежегодная замена </w:t>
      </w:r>
      <w:r w:rsidR="006B6EF3" w:rsidRPr="00C02C18">
        <w:rPr>
          <w:rFonts w:ascii="Arial" w:hAnsi="Arial" w:cs="Arial"/>
          <w:i/>
          <w:iCs/>
          <w:sz w:val="20"/>
          <w:szCs w:val="20"/>
        </w:rPr>
        <w:t xml:space="preserve">дорожных ограждений в объеме 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>4%-8% от общей протяж</w:t>
      </w:r>
      <w:r w:rsidR="00EA00E8">
        <w:rPr>
          <w:rFonts w:ascii="Arial" w:hAnsi="Arial" w:cs="Arial"/>
          <w:i/>
          <w:iCs/>
          <w:sz w:val="20"/>
          <w:szCs w:val="20"/>
        </w:rPr>
        <w:t>ё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нности </w:t>
      </w:r>
      <w:r w:rsidRPr="00C02C18">
        <w:rPr>
          <w:rFonts w:ascii="Arial" w:hAnsi="Arial" w:cs="Arial"/>
          <w:i/>
          <w:iCs/>
          <w:sz w:val="20"/>
          <w:szCs w:val="20"/>
        </w:rPr>
        <w:t xml:space="preserve">и 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>в зависимости от фактической интенсивности движения. При определении усредн</w:t>
      </w:r>
      <w:r w:rsidR="00EA00E8">
        <w:rPr>
          <w:rFonts w:ascii="Arial" w:hAnsi="Arial" w:cs="Arial"/>
          <w:i/>
          <w:iCs/>
          <w:sz w:val="20"/>
          <w:szCs w:val="20"/>
        </w:rPr>
        <w:t>ё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>нного ежегодного норматива</w:t>
      </w:r>
      <w:r w:rsidRPr="00C02C18">
        <w:rPr>
          <w:rFonts w:ascii="Arial" w:hAnsi="Arial" w:cs="Arial"/>
          <w:i/>
          <w:iCs/>
          <w:sz w:val="20"/>
          <w:szCs w:val="20"/>
        </w:rPr>
        <w:t xml:space="preserve"> разработчики, вероятно, 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>отталкивались от срока сл</w:t>
      </w:r>
      <w:r w:rsidR="00B07641" w:rsidRPr="00C02C18">
        <w:rPr>
          <w:rFonts w:ascii="Arial" w:hAnsi="Arial" w:cs="Arial"/>
          <w:i/>
          <w:iCs/>
          <w:sz w:val="20"/>
          <w:szCs w:val="20"/>
        </w:rPr>
        <w:t xml:space="preserve">ужбы конструктивного элемента. </w:t>
      </w:r>
      <w:r w:rsidR="00EA00E8">
        <w:rPr>
          <w:rFonts w:ascii="Arial" w:hAnsi="Arial" w:cs="Arial"/>
          <w:i/>
          <w:iCs/>
          <w:sz w:val="20"/>
          <w:szCs w:val="20"/>
        </w:rPr>
        <w:t>П</w:t>
      </w:r>
      <w:r w:rsidR="00FC1C3C" w:rsidRPr="00C02C18">
        <w:rPr>
          <w:rFonts w:ascii="Arial" w:hAnsi="Arial" w:cs="Arial"/>
          <w:i/>
          <w:iCs/>
          <w:sz w:val="20"/>
          <w:szCs w:val="20"/>
        </w:rPr>
        <w:t>ри</w:t>
      </w:r>
      <w:r w:rsidR="00DB169A" w:rsidRPr="00C02C18">
        <w:rPr>
          <w:rFonts w:ascii="Arial" w:hAnsi="Arial" w:cs="Arial"/>
          <w:i/>
          <w:iCs/>
          <w:sz w:val="20"/>
          <w:szCs w:val="20"/>
        </w:rPr>
        <w:t xml:space="preserve"> </w:t>
      </w:r>
      <w:r w:rsidR="00FC1C3C" w:rsidRPr="00C02C18">
        <w:rPr>
          <w:rFonts w:ascii="Arial" w:hAnsi="Arial" w:cs="Arial"/>
          <w:i/>
          <w:iCs/>
          <w:sz w:val="20"/>
          <w:szCs w:val="20"/>
        </w:rPr>
        <w:t>минимальном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 срок</w:t>
      </w:r>
      <w:r w:rsidR="00FC1C3C" w:rsidRPr="00C02C18">
        <w:rPr>
          <w:rFonts w:ascii="Arial" w:hAnsi="Arial" w:cs="Arial"/>
          <w:i/>
          <w:iCs/>
          <w:sz w:val="20"/>
          <w:szCs w:val="20"/>
        </w:rPr>
        <w:t>е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 службы барьерного ограждения </w:t>
      </w:r>
      <w:r w:rsidR="00FC1C3C" w:rsidRPr="00C02C18">
        <w:rPr>
          <w:rFonts w:ascii="Arial" w:hAnsi="Arial" w:cs="Arial"/>
          <w:i/>
          <w:iCs/>
          <w:sz w:val="20"/>
          <w:szCs w:val="20"/>
        </w:rPr>
        <w:t>15 лет и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 </w:t>
      </w:r>
      <w:r w:rsidR="00FC1C3C" w:rsidRPr="00C02C18">
        <w:rPr>
          <w:rFonts w:ascii="Arial" w:hAnsi="Arial" w:cs="Arial"/>
          <w:i/>
          <w:iCs/>
          <w:sz w:val="20"/>
          <w:szCs w:val="20"/>
        </w:rPr>
        <w:t>замене</w:t>
      </w:r>
      <w:r w:rsidR="006635BC" w:rsidRPr="00C02C18">
        <w:rPr>
          <w:rFonts w:ascii="Arial" w:hAnsi="Arial" w:cs="Arial"/>
          <w:i/>
          <w:iCs/>
          <w:sz w:val="20"/>
          <w:szCs w:val="20"/>
        </w:rPr>
        <w:t xml:space="preserve"> </w:t>
      </w:r>
      <w:r w:rsidR="00657CBF" w:rsidRPr="00C02C18">
        <w:rPr>
          <w:rFonts w:ascii="Arial" w:hAnsi="Arial" w:cs="Arial"/>
          <w:i/>
          <w:iCs/>
          <w:sz w:val="20"/>
          <w:szCs w:val="20"/>
        </w:rPr>
        <w:t xml:space="preserve">в среднем </w:t>
      </w:r>
      <w:r w:rsidR="006635BC" w:rsidRPr="00C02C18">
        <w:rPr>
          <w:rFonts w:ascii="Arial" w:hAnsi="Arial" w:cs="Arial"/>
          <w:i/>
          <w:iCs/>
          <w:sz w:val="20"/>
          <w:szCs w:val="20"/>
        </w:rPr>
        <w:t xml:space="preserve">6% </w:t>
      </w:r>
      <w:r w:rsidRPr="00C02C18">
        <w:rPr>
          <w:rFonts w:ascii="Arial" w:hAnsi="Arial" w:cs="Arial"/>
          <w:i/>
          <w:iCs/>
          <w:sz w:val="20"/>
          <w:szCs w:val="20"/>
        </w:rPr>
        <w:t>ограждения</w:t>
      </w:r>
      <w:r w:rsidR="006635BC" w:rsidRPr="00C02C18">
        <w:rPr>
          <w:rFonts w:ascii="Arial" w:hAnsi="Arial" w:cs="Arial"/>
          <w:i/>
          <w:iCs/>
          <w:sz w:val="20"/>
          <w:szCs w:val="20"/>
        </w:rPr>
        <w:t xml:space="preserve"> </w:t>
      </w:r>
      <w:r w:rsidR="00FC1C3C" w:rsidRPr="00C02C18">
        <w:rPr>
          <w:rFonts w:ascii="Arial" w:hAnsi="Arial" w:cs="Arial"/>
          <w:i/>
          <w:iCs/>
          <w:sz w:val="20"/>
          <w:szCs w:val="20"/>
        </w:rPr>
        <w:t>ежегодно</w:t>
      </w:r>
      <w:r w:rsidR="006635BC" w:rsidRPr="00C02C18">
        <w:rPr>
          <w:rFonts w:ascii="Arial" w:hAnsi="Arial" w:cs="Arial"/>
          <w:i/>
          <w:iCs/>
          <w:sz w:val="20"/>
          <w:szCs w:val="20"/>
        </w:rPr>
        <w:t>,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 за 15 лет </w:t>
      </w:r>
      <w:r w:rsidR="00FC1C3C" w:rsidRPr="00C02C18">
        <w:rPr>
          <w:rFonts w:ascii="Arial" w:hAnsi="Arial" w:cs="Arial"/>
          <w:i/>
          <w:iCs/>
          <w:sz w:val="20"/>
          <w:szCs w:val="20"/>
        </w:rPr>
        <w:t>заменят 90%,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 </w:t>
      </w:r>
      <w:r w:rsidR="00FC1C3C" w:rsidRPr="00C02C18">
        <w:rPr>
          <w:rFonts w:ascii="Arial" w:hAnsi="Arial" w:cs="Arial"/>
          <w:i/>
          <w:iCs/>
          <w:sz w:val="20"/>
          <w:szCs w:val="20"/>
        </w:rPr>
        <w:t xml:space="preserve">а 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оставшиеся 10% </w:t>
      </w:r>
      <w:r w:rsidR="006B6EF3" w:rsidRPr="00C02C18">
        <w:rPr>
          <w:rFonts w:ascii="Arial" w:hAnsi="Arial" w:cs="Arial"/>
          <w:i/>
          <w:iCs/>
          <w:sz w:val="20"/>
          <w:szCs w:val="20"/>
        </w:rPr>
        <w:t xml:space="preserve">- 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повреждения в результате ДТП. </w:t>
      </w:r>
      <w:r w:rsidR="00EA00E8">
        <w:rPr>
          <w:rFonts w:ascii="Arial" w:hAnsi="Arial" w:cs="Arial"/>
          <w:i/>
          <w:iCs/>
          <w:sz w:val="20"/>
          <w:szCs w:val="20"/>
        </w:rPr>
        <w:t>О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>бъ</w:t>
      </w:r>
      <w:r w:rsidR="00EA00E8">
        <w:rPr>
          <w:rFonts w:ascii="Arial" w:hAnsi="Arial" w:cs="Arial"/>
          <w:i/>
          <w:iCs/>
          <w:sz w:val="20"/>
          <w:szCs w:val="20"/>
        </w:rPr>
        <w:t>ё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м замены конструктивного элемента </w:t>
      </w:r>
      <w:r w:rsidR="00B056E0" w:rsidRPr="00C02C18">
        <w:rPr>
          <w:rFonts w:ascii="Arial" w:hAnsi="Arial" w:cs="Arial"/>
          <w:i/>
          <w:iCs/>
          <w:sz w:val="20"/>
          <w:szCs w:val="20"/>
        </w:rPr>
        <w:t>будет раз</w:t>
      </w:r>
      <w:r w:rsidR="00464189" w:rsidRPr="00C02C18">
        <w:rPr>
          <w:rFonts w:ascii="Arial" w:hAnsi="Arial" w:cs="Arial"/>
          <w:i/>
          <w:iCs/>
          <w:sz w:val="20"/>
          <w:szCs w:val="20"/>
        </w:rPr>
        <w:t>личаться</w:t>
      </w:r>
      <w:r w:rsidR="00A63F67" w:rsidRPr="00C02C18">
        <w:rPr>
          <w:rFonts w:ascii="Arial" w:hAnsi="Arial" w:cs="Arial"/>
          <w:i/>
          <w:iCs/>
          <w:sz w:val="20"/>
          <w:szCs w:val="20"/>
        </w:rPr>
        <w:t xml:space="preserve"> 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>в разные г</w:t>
      </w:r>
      <w:r w:rsidR="006635BC" w:rsidRPr="00C02C18">
        <w:rPr>
          <w:rFonts w:ascii="Arial" w:hAnsi="Arial" w:cs="Arial"/>
          <w:i/>
          <w:iCs/>
          <w:sz w:val="20"/>
          <w:szCs w:val="20"/>
        </w:rPr>
        <w:t>оды эксплуатации</w:t>
      </w:r>
      <w:r w:rsidR="00AD1E99" w:rsidRPr="00C02C18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646C24C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072E92AF" w14:textId="5C85E2D1" w:rsidR="00AD1E99" w:rsidRDefault="006B6EF3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Согласно М</w:t>
      </w:r>
      <w:r w:rsidR="00AD1E99" w:rsidRPr="000B43E0">
        <w:rPr>
          <w:rFonts w:ascii="Arial" w:hAnsi="Arial" w:cs="Arial"/>
          <w:sz w:val="20"/>
          <w:szCs w:val="20"/>
        </w:rPr>
        <w:t xml:space="preserve">етодическим рекомендациям, ведомости </w:t>
      </w:r>
      <w:r w:rsidR="00EB1C38" w:rsidRPr="000B43E0">
        <w:rPr>
          <w:rFonts w:ascii="Arial" w:hAnsi="Arial" w:cs="Arial"/>
          <w:sz w:val="20"/>
          <w:szCs w:val="20"/>
        </w:rPr>
        <w:t>объёмов</w:t>
      </w:r>
      <w:r w:rsidR="00AD1E99" w:rsidRPr="000B43E0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="00AD1E99" w:rsidRPr="000B43E0">
        <w:rPr>
          <w:rFonts w:ascii="Arial" w:hAnsi="Arial" w:cs="Arial"/>
          <w:sz w:val="20"/>
          <w:szCs w:val="20"/>
        </w:rPr>
        <w:t>внерегламентным</w:t>
      </w:r>
      <w:proofErr w:type="spellEnd"/>
      <w:r w:rsidR="00AD1E99" w:rsidRPr="000B43E0">
        <w:rPr>
          <w:rFonts w:ascii="Arial" w:hAnsi="Arial" w:cs="Arial"/>
          <w:sz w:val="20"/>
          <w:szCs w:val="20"/>
        </w:rPr>
        <w:t xml:space="preserve"> работам составляются на стадии </w:t>
      </w:r>
      <w:r w:rsidR="00472BD1" w:rsidRPr="000B43E0">
        <w:rPr>
          <w:rFonts w:ascii="Arial" w:hAnsi="Arial" w:cs="Arial"/>
          <w:sz w:val="20"/>
          <w:szCs w:val="20"/>
        </w:rPr>
        <w:t>эксплуатации</w:t>
      </w:r>
      <w:r w:rsidR="00AD1E99" w:rsidRPr="000B43E0">
        <w:rPr>
          <w:rFonts w:ascii="Arial" w:hAnsi="Arial" w:cs="Arial"/>
          <w:sz w:val="20"/>
          <w:szCs w:val="20"/>
        </w:rPr>
        <w:t xml:space="preserve"> на основании дефектных ведомостей</w:t>
      </w:r>
      <w:r w:rsidR="007A415D" w:rsidRPr="000B43E0">
        <w:rPr>
          <w:rFonts w:ascii="Arial" w:hAnsi="Arial" w:cs="Arial"/>
          <w:sz w:val="20"/>
          <w:szCs w:val="20"/>
        </w:rPr>
        <w:t xml:space="preserve"> и</w:t>
      </w:r>
      <w:r w:rsidR="00AD1E99" w:rsidRPr="000B43E0">
        <w:rPr>
          <w:rFonts w:ascii="Arial" w:hAnsi="Arial" w:cs="Arial"/>
          <w:sz w:val="20"/>
          <w:szCs w:val="20"/>
        </w:rPr>
        <w:t xml:space="preserve"> результ</w:t>
      </w:r>
      <w:r w:rsidR="00434BE5" w:rsidRPr="000B43E0">
        <w:rPr>
          <w:rFonts w:ascii="Arial" w:hAnsi="Arial" w:cs="Arial"/>
          <w:sz w:val="20"/>
          <w:szCs w:val="20"/>
        </w:rPr>
        <w:t>атов обследований</w:t>
      </w:r>
      <w:r w:rsidR="00315649" w:rsidRPr="000B43E0">
        <w:rPr>
          <w:rFonts w:ascii="Arial" w:hAnsi="Arial" w:cs="Arial"/>
          <w:sz w:val="20"/>
          <w:szCs w:val="20"/>
        </w:rPr>
        <w:t>. О</w:t>
      </w:r>
      <w:r w:rsidR="00AD1E99" w:rsidRPr="000B43E0">
        <w:rPr>
          <w:rFonts w:ascii="Arial" w:hAnsi="Arial" w:cs="Arial"/>
          <w:sz w:val="20"/>
          <w:szCs w:val="20"/>
        </w:rPr>
        <w:t>днако лимит средств нужно определить ещ</w:t>
      </w:r>
      <w:r w:rsidR="00EB1C38">
        <w:rPr>
          <w:rFonts w:ascii="Arial" w:hAnsi="Arial" w:cs="Arial"/>
          <w:sz w:val="20"/>
          <w:szCs w:val="20"/>
        </w:rPr>
        <w:t>ё</w:t>
      </w:r>
      <w:r w:rsidR="00AD1E99" w:rsidRPr="000B43E0">
        <w:rPr>
          <w:rFonts w:ascii="Arial" w:hAnsi="Arial" w:cs="Arial"/>
          <w:sz w:val="20"/>
          <w:szCs w:val="20"/>
        </w:rPr>
        <w:t xml:space="preserve"> на стадии проектирования, а иногда на стадии </w:t>
      </w:r>
      <w:proofErr w:type="spellStart"/>
      <w:r w:rsidR="00AD1E99" w:rsidRPr="000B43E0">
        <w:rPr>
          <w:rFonts w:ascii="Arial" w:hAnsi="Arial" w:cs="Arial"/>
          <w:sz w:val="20"/>
          <w:szCs w:val="20"/>
        </w:rPr>
        <w:t>предпроектных</w:t>
      </w:r>
      <w:proofErr w:type="spellEnd"/>
      <w:r w:rsidR="00AD1E99" w:rsidRPr="000B43E0">
        <w:rPr>
          <w:rFonts w:ascii="Arial" w:hAnsi="Arial" w:cs="Arial"/>
          <w:sz w:val="20"/>
          <w:szCs w:val="20"/>
        </w:rPr>
        <w:t xml:space="preserve"> проработок. </w:t>
      </w:r>
      <w:r w:rsidR="00EA00E8">
        <w:rPr>
          <w:rFonts w:ascii="Arial" w:hAnsi="Arial" w:cs="Arial"/>
          <w:sz w:val="20"/>
          <w:szCs w:val="20"/>
        </w:rPr>
        <w:t>И</w:t>
      </w:r>
      <w:r w:rsidR="00D4707B" w:rsidRPr="000B43E0">
        <w:rPr>
          <w:rFonts w:ascii="Arial" w:hAnsi="Arial" w:cs="Arial"/>
          <w:sz w:val="20"/>
          <w:szCs w:val="20"/>
        </w:rPr>
        <w:t>з-за</w:t>
      </w:r>
      <w:r w:rsidR="00AD1E99" w:rsidRPr="000B43E0">
        <w:rPr>
          <w:rFonts w:ascii="Arial" w:hAnsi="Arial" w:cs="Arial"/>
          <w:sz w:val="20"/>
          <w:szCs w:val="20"/>
        </w:rPr>
        <w:t xml:space="preserve"> отсутствия </w:t>
      </w:r>
      <w:r w:rsidR="00A63723" w:rsidRPr="000B43E0">
        <w:rPr>
          <w:rFonts w:ascii="Arial" w:hAnsi="Arial" w:cs="Arial"/>
          <w:sz w:val="20"/>
          <w:szCs w:val="20"/>
        </w:rPr>
        <w:t>укрупнённых</w:t>
      </w:r>
      <w:r w:rsidR="00AD1E99" w:rsidRPr="000B43E0">
        <w:rPr>
          <w:rFonts w:ascii="Arial" w:hAnsi="Arial" w:cs="Arial"/>
          <w:sz w:val="20"/>
          <w:szCs w:val="20"/>
        </w:rPr>
        <w:t xml:space="preserve"> нормативов, </w:t>
      </w:r>
      <w:r w:rsidR="00D4707B" w:rsidRPr="000B43E0">
        <w:rPr>
          <w:rFonts w:ascii="Arial" w:hAnsi="Arial" w:cs="Arial"/>
          <w:sz w:val="20"/>
          <w:szCs w:val="20"/>
        </w:rPr>
        <w:t>учитывающих фактический опыт</w:t>
      </w:r>
      <w:r w:rsidR="00AD1E99" w:rsidRPr="000B43E0">
        <w:rPr>
          <w:rFonts w:ascii="Arial" w:hAnsi="Arial" w:cs="Arial"/>
          <w:sz w:val="20"/>
          <w:szCs w:val="20"/>
        </w:rPr>
        <w:t xml:space="preserve"> эксплуатации автодорог, а также дополнительных методических рекомендаций по дифференцированному учету объ</w:t>
      </w:r>
      <w:r w:rsidR="00EA00E8">
        <w:rPr>
          <w:rFonts w:ascii="Arial" w:hAnsi="Arial" w:cs="Arial"/>
          <w:sz w:val="20"/>
          <w:szCs w:val="20"/>
        </w:rPr>
        <w:t>ё</w:t>
      </w:r>
      <w:r w:rsidR="00AD1E99" w:rsidRPr="000B43E0">
        <w:rPr>
          <w:rFonts w:ascii="Arial" w:hAnsi="Arial" w:cs="Arial"/>
          <w:sz w:val="20"/>
          <w:szCs w:val="20"/>
        </w:rPr>
        <w:t xml:space="preserve">мов ремонтно-восстановительных работ по годам эксплуатации на жизненный цикл объекта, проектировщик самостоятельно </w:t>
      </w:r>
      <w:r w:rsidR="00D4707B" w:rsidRPr="000B43E0">
        <w:rPr>
          <w:rFonts w:ascii="Arial" w:hAnsi="Arial" w:cs="Arial"/>
          <w:sz w:val="20"/>
          <w:szCs w:val="20"/>
        </w:rPr>
        <w:t>принимает</w:t>
      </w:r>
      <w:r w:rsidR="00AD1E99" w:rsidRPr="000B43E0">
        <w:rPr>
          <w:rFonts w:ascii="Arial" w:hAnsi="Arial" w:cs="Arial"/>
          <w:sz w:val="20"/>
          <w:szCs w:val="20"/>
        </w:rPr>
        <w:t xml:space="preserve"> подобные допущения. </w:t>
      </w:r>
      <w:r w:rsidR="007A415D" w:rsidRPr="000B43E0">
        <w:rPr>
          <w:rFonts w:ascii="Arial" w:hAnsi="Arial" w:cs="Arial"/>
          <w:sz w:val="20"/>
          <w:szCs w:val="20"/>
        </w:rPr>
        <w:t>Без доступа к единому автоматизированному банку дорожных данных сети эксплуатируемых дорог сделать</w:t>
      </w:r>
      <w:r w:rsidR="00472BD1" w:rsidRPr="000B43E0">
        <w:rPr>
          <w:rFonts w:ascii="Arial" w:hAnsi="Arial" w:cs="Arial"/>
          <w:sz w:val="20"/>
          <w:szCs w:val="20"/>
        </w:rPr>
        <w:t xml:space="preserve"> это корректно </w:t>
      </w:r>
      <w:r w:rsidR="00EB1C38">
        <w:rPr>
          <w:rFonts w:ascii="Arial" w:hAnsi="Arial" w:cs="Arial"/>
          <w:sz w:val="20"/>
          <w:szCs w:val="20"/>
        </w:rPr>
        <w:t>сложно</w:t>
      </w:r>
      <w:r w:rsidR="00472BD1" w:rsidRPr="000B43E0">
        <w:rPr>
          <w:rFonts w:ascii="Arial" w:hAnsi="Arial" w:cs="Arial"/>
          <w:sz w:val="20"/>
          <w:szCs w:val="20"/>
        </w:rPr>
        <w:t>.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</w:p>
    <w:p w14:paraId="56C5114C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20BE08F6" w14:textId="56DFDF4B" w:rsidR="00AD1E99" w:rsidRPr="00C02C18" w:rsidRDefault="008114EF" w:rsidP="002658D3">
      <w:pPr>
        <w:spacing w:after="0" w:line="276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C02C18">
        <w:rPr>
          <w:rFonts w:ascii="Arial" w:hAnsi="Arial" w:cs="Arial"/>
          <w:b/>
          <w:bCs/>
          <w:sz w:val="20"/>
          <w:szCs w:val="20"/>
        </w:rPr>
        <w:t>Использование</w:t>
      </w:r>
      <w:r w:rsidR="00AD1E99" w:rsidRPr="00C02C18">
        <w:rPr>
          <w:rFonts w:ascii="Arial" w:hAnsi="Arial" w:cs="Arial"/>
          <w:b/>
          <w:bCs/>
          <w:sz w:val="20"/>
          <w:szCs w:val="20"/>
        </w:rPr>
        <w:t xml:space="preserve"> единого автоматизиров</w:t>
      </w:r>
      <w:r w:rsidR="00DB169A" w:rsidRPr="00C02C18">
        <w:rPr>
          <w:rFonts w:ascii="Arial" w:hAnsi="Arial" w:cs="Arial"/>
          <w:b/>
          <w:bCs/>
          <w:sz w:val="20"/>
          <w:szCs w:val="20"/>
        </w:rPr>
        <w:t xml:space="preserve">анного банка дорожных данных </w:t>
      </w:r>
      <w:r w:rsidRPr="00C02C18">
        <w:rPr>
          <w:rFonts w:ascii="Arial" w:hAnsi="Arial" w:cs="Arial"/>
          <w:b/>
          <w:bCs/>
          <w:sz w:val="20"/>
          <w:szCs w:val="20"/>
        </w:rPr>
        <w:t>сети эксплуатируемых дорог</w:t>
      </w:r>
      <w:r w:rsidR="00AD1E99" w:rsidRPr="00C02C18">
        <w:rPr>
          <w:rFonts w:ascii="Arial" w:hAnsi="Arial" w:cs="Arial"/>
          <w:b/>
          <w:bCs/>
          <w:sz w:val="20"/>
          <w:szCs w:val="20"/>
        </w:rPr>
        <w:t xml:space="preserve"> позволит гармонизировать существующие расч</w:t>
      </w:r>
      <w:r w:rsidR="00A63723">
        <w:rPr>
          <w:rFonts w:ascii="Arial" w:hAnsi="Arial" w:cs="Arial"/>
          <w:b/>
          <w:bCs/>
          <w:sz w:val="20"/>
          <w:szCs w:val="20"/>
        </w:rPr>
        <w:t>ё</w:t>
      </w:r>
      <w:r w:rsidR="00AD1E99" w:rsidRPr="00C02C18">
        <w:rPr>
          <w:rFonts w:ascii="Arial" w:hAnsi="Arial" w:cs="Arial"/>
          <w:b/>
          <w:bCs/>
          <w:sz w:val="20"/>
          <w:szCs w:val="20"/>
        </w:rPr>
        <w:t>тные нормативы с фактическим оп</w:t>
      </w:r>
      <w:r w:rsidR="00E43750" w:rsidRPr="00C02C18">
        <w:rPr>
          <w:rFonts w:ascii="Arial" w:hAnsi="Arial" w:cs="Arial"/>
          <w:b/>
          <w:bCs/>
          <w:sz w:val="20"/>
          <w:szCs w:val="20"/>
        </w:rPr>
        <w:t>ытом эксплуатации авто</w:t>
      </w:r>
      <w:r w:rsidR="00AD1E99" w:rsidRPr="00C02C18">
        <w:rPr>
          <w:rFonts w:ascii="Arial" w:hAnsi="Arial" w:cs="Arial"/>
          <w:b/>
          <w:bCs/>
          <w:sz w:val="20"/>
          <w:szCs w:val="20"/>
        </w:rPr>
        <w:t xml:space="preserve">дорог и </w:t>
      </w:r>
      <w:r w:rsidR="00434BE5" w:rsidRPr="00C02C18">
        <w:rPr>
          <w:rFonts w:ascii="Arial" w:hAnsi="Arial" w:cs="Arial"/>
          <w:b/>
          <w:bCs/>
          <w:sz w:val="20"/>
          <w:szCs w:val="20"/>
        </w:rPr>
        <w:t>точнее</w:t>
      </w:r>
      <w:r w:rsidR="00AD1E99" w:rsidRPr="00C02C18">
        <w:rPr>
          <w:rFonts w:ascii="Arial" w:hAnsi="Arial" w:cs="Arial"/>
          <w:b/>
          <w:bCs/>
          <w:sz w:val="20"/>
          <w:szCs w:val="20"/>
        </w:rPr>
        <w:t xml:space="preserve"> планировать будущее финансирование </w:t>
      </w:r>
      <w:r w:rsidR="00E43750" w:rsidRPr="00C02C18">
        <w:rPr>
          <w:rFonts w:ascii="Arial" w:hAnsi="Arial" w:cs="Arial"/>
          <w:b/>
          <w:bCs/>
          <w:sz w:val="20"/>
          <w:szCs w:val="20"/>
        </w:rPr>
        <w:t>жизненного</w:t>
      </w:r>
      <w:r w:rsidR="00AD1E99" w:rsidRPr="00C02C18">
        <w:rPr>
          <w:rFonts w:ascii="Arial" w:hAnsi="Arial" w:cs="Arial"/>
          <w:b/>
          <w:bCs/>
          <w:sz w:val="20"/>
          <w:szCs w:val="20"/>
        </w:rPr>
        <w:t xml:space="preserve"> цикл</w:t>
      </w:r>
      <w:r w:rsidR="00E43750" w:rsidRPr="00C02C18">
        <w:rPr>
          <w:rFonts w:ascii="Arial" w:hAnsi="Arial" w:cs="Arial"/>
          <w:b/>
          <w:bCs/>
          <w:sz w:val="20"/>
          <w:szCs w:val="20"/>
        </w:rPr>
        <w:t>а</w:t>
      </w:r>
      <w:r w:rsidR="00AD1E99" w:rsidRPr="00C02C18">
        <w:rPr>
          <w:rFonts w:ascii="Arial" w:hAnsi="Arial" w:cs="Arial"/>
          <w:b/>
          <w:bCs/>
          <w:sz w:val="20"/>
          <w:szCs w:val="20"/>
        </w:rPr>
        <w:t>.</w:t>
      </w:r>
    </w:p>
    <w:p w14:paraId="5D9FBD24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25EBE687" w14:textId="00366177" w:rsidR="00AD1E99" w:rsidRDefault="00EA00E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AD1E99" w:rsidRPr="000B43E0">
        <w:rPr>
          <w:rFonts w:ascii="Arial" w:hAnsi="Arial" w:cs="Arial"/>
          <w:sz w:val="20"/>
          <w:szCs w:val="20"/>
        </w:rPr>
        <w:t>стро стоит проблема отсутствия укруп</w:t>
      </w:r>
      <w:r w:rsidR="00A06A6E">
        <w:rPr>
          <w:rFonts w:ascii="Arial" w:hAnsi="Arial" w:cs="Arial"/>
          <w:sz w:val="20"/>
          <w:szCs w:val="20"/>
        </w:rPr>
        <w:t>н</w:t>
      </w:r>
      <w:r w:rsidR="00A63723">
        <w:rPr>
          <w:rFonts w:ascii="Arial" w:hAnsi="Arial" w:cs="Arial"/>
          <w:sz w:val="20"/>
          <w:szCs w:val="20"/>
        </w:rPr>
        <w:t>ё</w:t>
      </w:r>
      <w:r w:rsidR="00AD1E99" w:rsidRPr="000B43E0">
        <w:rPr>
          <w:rFonts w:ascii="Arial" w:hAnsi="Arial" w:cs="Arial"/>
          <w:sz w:val="20"/>
          <w:szCs w:val="20"/>
        </w:rPr>
        <w:t xml:space="preserve">нных сметных нормативов для прогнозирования стоимости эксплуатационных затрат на ранних стадиях жизненного цикла проекта. </w:t>
      </w:r>
      <w:r w:rsidR="00E43750" w:rsidRPr="000B43E0">
        <w:rPr>
          <w:rFonts w:ascii="Arial" w:hAnsi="Arial" w:cs="Arial"/>
          <w:sz w:val="20"/>
          <w:szCs w:val="20"/>
        </w:rPr>
        <w:t>М</w:t>
      </w:r>
      <w:r w:rsidR="00AD1E99" w:rsidRPr="000B43E0">
        <w:rPr>
          <w:rFonts w:ascii="Arial" w:hAnsi="Arial" w:cs="Arial"/>
          <w:sz w:val="20"/>
          <w:szCs w:val="20"/>
        </w:rPr>
        <w:t>ожно обратиться к опыту разработки и использования норм</w:t>
      </w:r>
      <w:r w:rsidR="00434BE5" w:rsidRPr="000B43E0">
        <w:rPr>
          <w:rFonts w:ascii="Arial" w:hAnsi="Arial" w:cs="Arial"/>
          <w:sz w:val="20"/>
          <w:szCs w:val="20"/>
        </w:rPr>
        <w:t>ативов цены строительства (НЦС),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="00434BE5" w:rsidRPr="000B43E0">
        <w:rPr>
          <w:rFonts w:ascii="Arial" w:hAnsi="Arial" w:cs="Arial"/>
          <w:sz w:val="20"/>
          <w:szCs w:val="20"/>
        </w:rPr>
        <w:t>не ограни</w:t>
      </w:r>
      <w:r w:rsidR="00D4707B" w:rsidRPr="000B43E0">
        <w:rPr>
          <w:rFonts w:ascii="Arial" w:hAnsi="Arial" w:cs="Arial"/>
          <w:sz w:val="20"/>
          <w:szCs w:val="20"/>
        </w:rPr>
        <w:t>чи</w:t>
      </w:r>
      <w:r w:rsidR="00434BE5" w:rsidRPr="000B43E0">
        <w:rPr>
          <w:rFonts w:ascii="Arial" w:hAnsi="Arial" w:cs="Arial"/>
          <w:sz w:val="20"/>
          <w:szCs w:val="20"/>
        </w:rPr>
        <w:t xml:space="preserve">ваясь разработкой только укрупненных нормативов по типу НЦС. </w:t>
      </w:r>
      <w:r>
        <w:rPr>
          <w:rFonts w:ascii="Arial" w:hAnsi="Arial" w:cs="Arial"/>
          <w:sz w:val="20"/>
          <w:szCs w:val="20"/>
        </w:rPr>
        <w:t>Полезно вернуться</w:t>
      </w:r>
      <w:r w:rsidR="00AD1E99" w:rsidRPr="000B43E0">
        <w:rPr>
          <w:rFonts w:ascii="Arial" w:hAnsi="Arial" w:cs="Arial"/>
          <w:sz w:val="20"/>
          <w:szCs w:val="20"/>
        </w:rPr>
        <w:t xml:space="preserve"> к опыту разработки укрупненных нормативов ц</w:t>
      </w:r>
      <w:r w:rsidR="001E30E6" w:rsidRPr="000B43E0">
        <w:rPr>
          <w:rFonts w:ascii="Arial" w:hAnsi="Arial" w:cs="Arial"/>
          <w:sz w:val="20"/>
          <w:szCs w:val="20"/>
        </w:rPr>
        <w:t>ены по конструктивным элементам</w:t>
      </w:r>
      <w:r w:rsidR="00AD1E99" w:rsidRPr="000B43E0">
        <w:rPr>
          <w:rFonts w:ascii="Arial" w:hAnsi="Arial" w:cs="Arial"/>
          <w:sz w:val="20"/>
          <w:szCs w:val="20"/>
        </w:rPr>
        <w:t xml:space="preserve"> (НЦКР). </w:t>
      </w:r>
      <w:r w:rsidR="00690746" w:rsidRPr="000B43E0">
        <w:rPr>
          <w:rFonts w:ascii="Arial" w:hAnsi="Arial" w:cs="Arial"/>
          <w:sz w:val="20"/>
          <w:szCs w:val="20"/>
        </w:rPr>
        <w:t>С</w:t>
      </w:r>
      <w:r w:rsidR="00AD1E99" w:rsidRPr="000B43E0">
        <w:rPr>
          <w:rFonts w:ascii="Arial" w:hAnsi="Arial" w:cs="Arial"/>
          <w:sz w:val="20"/>
          <w:szCs w:val="20"/>
        </w:rPr>
        <w:t xml:space="preserve">истема ценообразования в сфере эксплуатации автодорог должна строиться аналогично системе ценообразования в строительстве: от максимально укрупненных сметных нормативов к нормативам на отдельные конструктивные элементы, а затем - к детальным видам работ. </w:t>
      </w:r>
    </w:p>
    <w:p w14:paraId="271F722B" w14:textId="77777777" w:rsidR="00EB1C38" w:rsidRPr="000B43E0" w:rsidRDefault="00EB1C3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4EE0A645" w14:textId="36FCAB6D" w:rsidR="00EB1C38" w:rsidRDefault="00EB1C38" w:rsidP="002658D3">
      <w:pPr>
        <w:spacing w:after="0" w:line="276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C02C18">
        <w:rPr>
          <w:rFonts w:ascii="Arial" w:hAnsi="Arial" w:cs="Arial"/>
          <w:b/>
          <w:bCs/>
          <w:sz w:val="20"/>
          <w:szCs w:val="20"/>
        </w:rPr>
        <w:t>Проблемы</w:t>
      </w:r>
      <w:r w:rsidR="00AD1E99" w:rsidRPr="00C02C18">
        <w:rPr>
          <w:rFonts w:ascii="Arial" w:hAnsi="Arial" w:cs="Arial"/>
          <w:b/>
          <w:bCs/>
          <w:sz w:val="20"/>
          <w:szCs w:val="20"/>
        </w:rPr>
        <w:t xml:space="preserve"> оценки стоимости проектно-изыскательских работ</w:t>
      </w:r>
    </w:p>
    <w:p w14:paraId="05114E73" w14:textId="77777777" w:rsidR="00EB1C38" w:rsidRDefault="00EB1C3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644556E8" w14:textId="16493EEE" w:rsidR="00AD1E99" w:rsidRDefault="00AD1E99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Сборником цен СБЦ 2007 учтены работы по разделу «Организация содержания автомобильных дорог», однако требо</w:t>
      </w:r>
      <w:r w:rsidR="00A70B05" w:rsidRPr="000B43E0">
        <w:rPr>
          <w:rFonts w:ascii="Arial" w:hAnsi="Arial" w:cs="Arial"/>
          <w:sz w:val="20"/>
          <w:szCs w:val="20"/>
        </w:rPr>
        <w:t>вания к составу данного раздела</w:t>
      </w:r>
      <w:r w:rsidRPr="000B43E0">
        <w:rPr>
          <w:rFonts w:ascii="Arial" w:hAnsi="Arial" w:cs="Arial"/>
          <w:sz w:val="20"/>
          <w:szCs w:val="20"/>
        </w:rPr>
        <w:t xml:space="preserve"> отсутствуют в Постановлении Правительства РФ от 16.02.2008 №</w:t>
      </w:r>
      <w:r w:rsidR="00EB1C38">
        <w:rPr>
          <w:rFonts w:ascii="Arial" w:hAnsi="Arial" w:cs="Arial"/>
          <w:sz w:val="20"/>
          <w:szCs w:val="20"/>
        </w:rPr>
        <w:t xml:space="preserve"> </w:t>
      </w:r>
      <w:r w:rsidRPr="000B43E0">
        <w:rPr>
          <w:rFonts w:ascii="Arial" w:hAnsi="Arial" w:cs="Arial"/>
          <w:sz w:val="20"/>
          <w:szCs w:val="20"/>
        </w:rPr>
        <w:t>87</w:t>
      </w:r>
      <w:r w:rsidR="00E43750" w:rsidRPr="000B43E0">
        <w:rPr>
          <w:rFonts w:ascii="Arial" w:hAnsi="Arial" w:cs="Arial"/>
          <w:sz w:val="20"/>
          <w:szCs w:val="20"/>
        </w:rPr>
        <w:t xml:space="preserve"> </w:t>
      </w:r>
      <w:r w:rsidRPr="000B43E0">
        <w:rPr>
          <w:rFonts w:ascii="Arial" w:hAnsi="Arial" w:cs="Arial"/>
          <w:sz w:val="20"/>
          <w:szCs w:val="20"/>
        </w:rPr>
        <w:t xml:space="preserve">«О составе разделов проектной документации </w:t>
      </w:r>
      <w:r w:rsidR="00B07641" w:rsidRPr="000B43E0">
        <w:rPr>
          <w:rFonts w:ascii="Arial" w:hAnsi="Arial" w:cs="Arial"/>
          <w:sz w:val="20"/>
          <w:szCs w:val="20"/>
        </w:rPr>
        <w:t>и требованиях к их содержанию»</w:t>
      </w:r>
      <w:r w:rsidRPr="000B43E0">
        <w:rPr>
          <w:rFonts w:ascii="Arial" w:hAnsi="Arial" w:cs="Arial"/>
          <w:sz w:val="20"/>
          <w:szCs w:val="20"/>
        </w:rPr>
        <w:t xml:space="preserve"> (далее – Постановление № 87)</w:t>
      </w:r>
      <w:r w:rsidR="00472BD1" w:rsidRPr="000B43E0">
        <w:rPr>
          <w:rFonts w:ascii="Arial" w:hAnsi="Arial" w:cs="Arial"/>
          <w:sz w:val="20"/>
          <w:szCs w:val="20"/>
        </w:rPr>
        <w:t>.</w:t>
      </w:r>
    </w:p>
    <w:p w14:paraId="2689A014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5323EE7A" w14:textId="01388EA9" w:rsidR="00AD1E99" w:rsidRDefault="00EB1C3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Часто в технических заданиях</w:t>
      </w:r>
      <w:r w:rsidR="00A63723">
        <w:rPr>
          <w:rFonts w:ascii="Arial" w:hAnsi="Arial" w:cs="Arial"/>
          <w:sz w:val="20"/>
          <w:szCs w:val="20"/>
        </w:rPr>
        <w:t xml:space="preserve"> и</w:t>
      </w:r>
      <w:r w:rsidR="00AD1E99" w:rsidRPr="000B43E0">
        <w:rPr>
          <w:rFonts w:ascii="Arial" w:hAnsi="Arial" w:cs="Arial"/>
          <w:sz w:val="20"/>
          <w:szCs w:val="20"/>
        </w:rPr>
        <w:t xml:space="preserve"> требованиях к</w:t>
      </w:r>
      <w:r w:rsidR="00B07641" w:rsidRPr="000B43E0">
        <w:rPr>
          <w:rFonts w:ascii="Arial" w:hAnsi="Arial" w:cs="Arial"/>
          <w:sz w:val="20"/>
          <w:szCs w:val="20"/>
        </w:rPr>
        <w:t xml:space="preserve"> разработке раздела содержания</w:t>
      </w:r>
      <w:r w:rsidR="00AD1E99" w:rsidRPr="000B43E0">
        <w:rPr>
          <w:rFonts w:ascii="Arial" w:hAnsi="Arial" w:cs="Arial"/>
          <w:sz w:val="20"/>
          <w:szCs w:val="20"/>
        </w:rPr>
        <w:t xml:space="preserve"> осуществляется отсылка к ОДМ 218.3.110–2019, где речь идет о разработке проекта содержания, оттуда же списаны и требования к наполнению раздела. </w:t>
      </w:r>
      <w:r w:rsidR="00A63723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ехническое задание</w:t>
      </w:r>
      <w:r w:rsidRPr="000B43E0">
        <w:rPr>
          <w:rFonts w:ascii="Arial" w:hAnsi="Arial" w:cs="Arial"/>
          <w:sz w:val="20"/>
          <w:szCs w:val="20"/>
        </w:rPr>
        <w:t xml:space="preserve"> </w:t>
      </w:r>
      <w:r w:rsidR="00AD1E99" w:rsidRPr="000B43E0">
        <w:rPr>
          <w:rFonts w:ascii="Arial" w:hAnsi="Arial" w:cs="Arial"/>
          <w:sz w:val="20"/>
          <w:szCs w:val="20"/>
        </w:rPr>
        <w:t xml:space="preserve">может содержать и требования к разработке сверх </w:t>
      </w:r>
      <w:r w:rsidR="00EA00E8">
        <w:rPr>
          <w:rFonts w:ascii="Arial" w:hAnsi="Arial" w:cs="Arial"/>
          <w:sz w:val="20"/>
          <w:szCs w:val="20"/>
        </w:rPr>
        <w:t>рекомендаций</w:t>
      </w:r>
      <w:r w:rsidR="00AD1E99" w:rsidRPr="000B43E0">
        <w:rPr>
          <w:rFonts w:ascii="Arial" w:hAnsi="Arial" w:cs="Arial"/>
          <w:sz w:val="20"/>
          <w:szCs w:val="20"/>
        </w:rPr>
        <w:t xml:space="preserve"> ОДМ 218.3.110–2019, например, мероприятия по капремонту</w:t>
      </w:r>
      <w:r w:rsidR="00192176" w:rsidRPr="000B43E0">
        <w:rPr>
          <w:rFonts w:ascii="Arial" w:hAnsi="Arial" w:cs="Arial"/>
          <w:sz w:val="20"/>
          <w:szCs w:val="20"/>
        </w:rPr>
        <w:t xml:space="preserve"> и</w:t>
      </w:r>
      <w:r w:rsidR="00AD1E99" w:rsidRPr="000B43E0">
        <w:rPr>
          <w:rFonts w:ascii="Arial" w:hAnsi="Arial" w:cs="Arial"/>
          <w:sz w:val="20"/>
          <w:szCs w:val="20"/>
        </w:rPr>
        <w:t xml:space="preserve"> определение их стоимости и т.п.</w:t>
      </w:r>
    </w:p>
    <w:p w14:paraId="027D28EE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2480A340" w14:textId="3F758BE7" w:rsidR="00AD1E99" w:rsidRDefault="00EB1C3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AD1E99" w:rsidRPr="000B43E0">
        <w:rPr>
          <w:rFonts w:ascii="Arial" w:hAnsi="Arial" w:cs="Arial"/>
          <w:sz w:val="20"/>
          <w:szCs w:val="20"/>
        </w:rPr>
        <w:t>тносительные показатели стоимости разработки раздела содержания, привед</w:t>
      </w:r>
      <w:r w:rsidR="00EA00E8">
        <w:rPr>
          <w:rFonts w:ascii="Arial" w:hAnsi="Arial" w:cs="Arial"/>
          <w:sz w:val="20"/>
          <w:szCs w:val="20"/>
        </w:rPr>
        <w:t>ё</w:t>
      </w:r>
      <w:r w:rsidR="00AD1E99" w:rsidRPr="000B43E0">
        <w:rPr>
          <w:rFonts w:ascii="Arial" w:hAnsi="Arial" w:cs="Arial"/>
          <w:sz w:val="20"/>
          <w:szCs w:val="20"/>
        </w:rPr>
        <w:t xml:space="preserve">нные в СБЦ 2007 </w:t>
      </w:r>
      <w:r w:rsidR="00B07641" w:rsidRPr="000B43E0">
        <w:rPr>
          <w:rFonts w:ascii="Arial" w:hAnsi="Arial" w:cs="Arial"/>
          <w:sz w:val="20"/>
          <w:szCs w:val="20"/>
        </w:rPr>
        <w:t>«</w:t>
      </w:r>
      <w:r w:rsidR="00AD1E99" w:rsidRPr="000B43E0">
        <w:rPr>
          <w:rFonts w:ascii="Arial" w:hAnsi="Arial" w:cs="Arial"/>
          <w:sz w:val="20"/>
          <w:szCs w:val="20"/>
        </w:rPr>
        <w:t>Автомобильные дороги</w:t>
      </w:r>
      <w:r w:rsidR="00B07641" w:rsidRPr="000B43E0">
        <w:rPr>
          <w:rFonts w:ascii="Arial" w:hAnsi="Arial" w:cs="Arial"/>
          <w:sz w:val="20"/>
          <w:szCs w:val="20"/>
        </w:rPr>
        <w:t>»</w:t>
      </w:r>
      <w:r w:rsidR="00AD1E99" w:rsidRPr="000B43E0">
        <w:rPr>
          <w:rFonts w:ascii="Arial" w:hAnsi="Arial" w:cs="Arial"/>
          <w:sz w:val="20"/>
          <w:szCs w:val="20"/>
        </w:rPr>
        <w:t>, требуют пере</w:t>
      </w:r>
      <w:r w:rsidR="00690746" w:rsidRPr="000B43E0">
        <w:rPr>
          <w:rFonts w:ascii="Arial" w:hAnsi="Arial" w:cs="Arial"/>
          <w:sz w:val="20"/>
          <w:szCs w:val="20"/>
        </w:rPr>
        <w:t xml:space="preserve">смотра. </w:t>
      </w:r>
      <w:r w:rsidR="006116A3">
        <w:rPr>
          <w:rFonts w:ascii="Arial" w:hAnsi="Arial" w:cs="Arial"/>
          <w:sz w:val="20"/>
          <w:szCs w:val="20"/>
        </w:rPr>
        <w:t>Н</w:t>
      </w:r>
      <w:r w:rsidR="00AD1E99" w:rsidRPr="000B43E0">
        <w:rPr>
          <w:rFonts w:ascii="Arial" w:hAnsi="Arial" w:cs="Arial"/>
          <w:sz w:val="20"/>
          <w:szCs w:val="20"/>
        </w:rPr>
        <w:t xml:space="preserve">еобходима разработка отдельных нормативов определения стоимости разработки раздела </w:t>
      </w:r>
      <w:r w:rsidR="00A63723">
        <w:rPr>
          <w:rFonts w:ascii="Arial" w:hAnsi="Arial" w:cs="Arial"/>
          <w:sz w:val="20"/>
          <w:szCs w:val="20"/>
        </w:rPr>
        <w:t>проектной документации</w:t>
      </w:r>
      <w:r w:rsidR="00A63723" w:rsidRPr="000B43E0">
        <w:rPr>
          <w:rFonts w:ascii="Arial" w:hAnsi="Arial" w:cs="Arial"/>
          <w:sz w:val="20"/>
          <w:szCs w:val="20"/>
        </w:rPr>
        <w:t xml:space="preserve"> </w:t>
      </w:r>
      <w:r w:rsidR="00AD1E99" w:rsidRPr="000B43E0">
        <w:rPr>
          <w:rFonts w:ascii="Arial" w:hAnsi="Arial" w:cs="Arial"/>
          <w:sz w:val="20"/>
          <w:szCs w:val="20"/>
        </w:rPr>
        <w:t xml:space="preserve">«Организация содержания автомобильных </w:t>
      </w:r>
      <w:r w:rsidR="00D4707B" w:rsidRPr="000B43E0">
        <w:rPr>
          <w:rFonts w:ascii="Arial" w:hAnsi="Arial" w:cs="Arial"/>
          <w:sz w:val="20"/>
          <w:szCs w:val="20"/>
        </w:rPr>
        <w:t>дорог». В</w:t>
      </w:r>
      <w:r w:rsidR="00AD1E99" w:rsidRPr="000B43E0">
        <w:rPr>
          <w:rFonts w:ascii="Arial" w:hAnsi="Arial" w:cs="Arial"/>
          <w:sz w:val="20"/>
          <w:szCs w:val="20"/>
        </w:rPr>
        <w:t xml:space="preserve"> последние годы разработка раздела содержания усложнила</w:t>
      </w:r>
      <w:r w:rsidR="00C44E31" w:rsidRPr="000B43E0">
        <w:rPr>
          <w:rFonts w:ascii="Arial" w:hAnsi="Arial" w:cs="Arial"/>
          <w:sz w:val="20"/>
          <w:szCs w:val="20"/>
        </w:rPr>
        <w:t>сь, что</w:t>
      </w:r>
      <w:r w:rsidR="00DE0244" w:rsidRPr="000B43E0">
        <w:rPr>
          <w:rFonts w:ascii="Arial" w:hAnsi="Arial" w:cs="Arial"/>
          <w:sz w:val="20"/>
          <w:szCs w:val="20"/>
        </w:rPr>
        <w:t xml:space="preserve"> связано</w:t>
      </w:r>
      <w:r w:rsidR="00AD1E99" w:rsidRPr="000B43E0">
        <w:rPr>
          <w:rFonts w:ascii="Arial" w:hAnsi="Arial" w:cs="Arial"/>
          <w:sz w:val="20"/>
          <w:szCs w:val="20"/>
        </w:rPr>
        <w:t xml:space="preserve"> с появлением интеллектуальных транспортных систем, платных дорог, ужесточением экологическ</w:t>
      </w:r>
      <w:r w:rsidR="00315649" w:rsidRPr="000B43E0">
        <w:rPr>
          <w:rFonts w:ascii="Arial" w:hAnsi="Arial" w:cs="Arial"/>
          <w:sz w:val="20"/>
          <w:szCs w:val="20"/>
        </w:rPr>
        <w:t xml:space="preserve">их требований и др. </w:t>
      </w:r>
      <w:r w:rsidR="00AA3AC5" w:rsidRPr="000B43E0">
        <w:rPr>
          <w:rFonts w:ascii="Arial" w:hAnsi="Arial" w:cs="Arial"/>
          <w:sz w:val="20"/>
          <w:szCs w:val="20"/>
        </w:rPr>
        <w:t>От</w:t>
      </w:r>
      <w:r w:rsidR="00315649" w:rsidRPr="000B43E0">
        <w:rPr>
          <w:rFonts w:ascii="Arial" w:hAnsi="Arial" w:cs="Arial"/>
          <w:sz w:val="20"/>
          <w:szCs w:val="20"/>
        </w:rPr>
        <w:t xml:space="preserve"> заказчика</w:t>
      </w:r>
      <w:r w:rsidR="00AD1E99" w:rsidRPr="000B43E0">
        <w:rPr>
          <w:rFonts w:ascii="Arial" w:hAnsi="Arial" w:cs="Arial"/>
          <w:sz w:val="20"/>
          <w:szCs w:val="20"/>
        </w:rPr>
        <w:t xml:space="preserve"> требуется высокая детализация по конструктивным элементам. А переход на ресурсный и ресурсно-индексный мето</w:t>
      </w:r>
      <w:r w:rsidR="00B07641" w:rsidRPr="000B43E0">
        <w:rPr>
          <w:rFonts w:ascii="Arial" w:hAnsi="Arial" w:cs="Arial"/>
          <w:sz w:val="20"/>
          <w:szCs w:val="20"/>
        </w:rPr>
        <w:t xml:space="preserve">д </w:t>
      </w:r>
      <w:r w:rsidR="00AD1E99" w:rsidRPr="000B43E0">
        <w:rPr>
          <w:rFonts w:ascii="Arial" w:hAnsi="Arial" w:cs="Arial"/>
          <w:sz w:val="20"/>
          <w:szCs w:val="20"/>
        </w:rPr>
        <w:t xml:space="preserve">при </w:t>
      </w:r>
      <w:r w:rsidR="00B07641" w:rsidRPr="000B43E0">
        <w:rPr>
          <w:rFonts w:ascii="Arial" w:hAnsi="Arial" w:cs="Arial"/>
          <w:sz w:val="20"/>
          <w:szCs w:val="20"/>
        </w:rPr>
        <w:t>сла</w:t>
      </w:r>
      <w:r w:rsidR="00AD1E99" w:rsidRPr="000B43E0">
        <w:rPr>
          <w:rFonts w:ascii="Arial" w:hAnsi="Arial" w:cs="Arial"/>
          <w:sz w:val="20"/>
          <w:szCs w:val="20"/>
        </w:rPr>
        <w:t>бо развитой отраслевой сметно-нормативной баз</w:t>
      </w:r>
      <w:r w:rsidR="00B07641" w:rsidRPr="000B43E0">
        <w:rPr>
          <w:rFonts w:ascii="Arial" w:hAnsi="Arial" w:cs="Arial"/>
          <w:sz w:val="20"/>
          <w:szCs w:val="20"/>
        </w:rPr>
        <w:t>е</w:t>
      </w:r>
      <w:r w:rsidR="00AD1E99" w:rsidRPr="000B43E0">
        <w:rPr>
          <w:rFonts w:ascii="Arial" w:hAnsi="Arial" w:cs="Arial"/>
          <w:sz w:val="20"/>
          <w:szCs w:val="20"/>
        </w:rPr>
        <w:t xml:space="preserve"> повышает трудозатраты в части разработки сметной документации.</w:t>
      </w:r>
    </w:p>
    <w:p w14:paraId="5500AC1A" w14:textId="2B392CD5" w:rsidR="00EB1C38" w:rsidRDefault="00EB1C3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012361FE" w14:textId="31748845" w:rsidR="00EB1C38" w:rsidRPr="00C02C18" w:rsidRDefault="00EB1C38" w:rsidP="002658D3">
      <w:pPr>
        <w:spacing w:after="0" w:line="276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C02C18">
        <w:rPr>
          <w:rFonts w:ascii="Arial" w:hAnsi="Arial" w:cs="Arial"/>
          <w:b/>
          <w:bCs/>
          <w:sz w:val="20"/>
          <w:szCs w:val="20"/>
        </w:rPr>
        <w:t>Наши предложения</w:t>
      </w:r>
    </w:p>
    <w:p w14:paraId="52ADF9B5" w14:textId="77777777" w:rsidR="00EB1C38" w:rsidRDefault="00EB1C3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712869A6" w14:textId="21D3EC9F" w:rsidR="00AD1E99" w:rsidRDefault="00E21471" w:rsidP="00B15311">
      <w:pPr>
        <w:pStyle w:val="a3"/>
        <w:numPr>
          <w:ilvl w:val="0"/>
          <w:numId w:val="3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н</w:t>
      </w:r>
      <w:r w:rsidR="00AD1E99" w:rsidRPr="000B43E0">
        <w:rPr>
          <w:rFonts w:ascii="Arial" w:hAnsi="Arial" w:cs="Arial"/>
          <w:sz w:val="20"/>
          <w:szCs w:val="20"/>
        </w:rPr>
        <w:t xml:space="preserve">ормативно закрепить требования к разделу </w:t>
      </w:r>
      <w:r w:rsidR="00A63723">
        <w:rPr>
          <w:rFonts w:ascii="Arial" w:hAnsi="Arial" w:cs="Arial"/>
          <w:sz w:val="20"/>
          <w:szCs w:val="20"/>
        </w:rPr>
        <w:t>проектной документации</w:t>
      </w:r>
      <w:r w:rsidR="00A63723" w:rsidRPr="000B43E0">
        <w:rPr>
          <w:rFonts w:ascii="Arial" w:hAnsi="Arial" w:cs="Arial"/>
          <w:sz w:val="20"/>
          <w:szCs w:val="20"/>
        </w:rPr>
        <w:t xml:space="preserve"> </w:t>
      </w:r>
      <w:r w:rsidR="00AD1E99" w:rsidRPr="000B43E0">
        <w:rPr>
          <w:rFonts w:ascii="Arial" w:hAnsi="Arial" w:cs="Arial"/>
          <w:sz w:val="20"/>
          <w:szCs w:val="20"/>
        </w:rPr>
        <w:t xml:space="preserve">«Организация </w:t>
      </w:r>
      <w:r w:rsidR="0067668F" w:rsidRPr="000B43E0">
        <w:rPr>
          <w:rFonts w:ascii="Arial" w:hAnsi="Arial" w:cs="Arial"/>
          <w:sz w:val="20"/>
          <w:szCs w:val="20"/>
        </w:rPr>
        <w:t>содержания автомобильных дорог»,</w:t>
      </w:r>
      <w:r w:rsidR="00AD1E99" w:rsidRPr="000B43E0">
        <w:rPr>
          <w:rFonts w:ascii="Arial" w:hAnsi="Arial" w:cs="Arial"/>
          <w:sz w:val="20"/>
          <w:szCs w:val="20"/>
        </w:rPr>
        <w:t xml:space="preserve"> выделить его в отдельный раздел </w:t>
      </w:r>
      <w:r w:rsidR="00472BD1" w:rsidRPr="000B43E0">
        <w:rPr>
          <w:rFonts w:ascii="Arial" w:hAnsi="Arial" w:cs="Arial"/>
          <w:sz w:val="20"/>
          <w:szCs w:val="20"/>
        </w:rPr>
        <w:t xml:space="preserve">и закрепить обязательность к разработке </w:t>
      </w:r>
      <w:r w:rsidR="00AD1E99" w:rsidRPr="000B43E0">
        <w:rPr>
          <w:rFonts w:ascii="Arial" w:hAnsi="Arial" w:cs="Arial"/>
          <w:sz w:val="20"/>
          <w:szCs w:val="20"/>
        </w:rPr>
        <w:t>в П</w:t>
      </w:r>
      <w:r w:rsidR="00586B87" w:rsidRPr="000B43E0">
        <w:rPr>
          <w:rFonts w:ascii="Arial" w:hAnsi="Arial" w:cs="Arial"/>
          <w:sz w:val="20"/>
          <w:szCs w:val="20"/>
        </w:rPr>
        <w:t>остановлении №</w:t>
      </w:r>
      <w:r w:rsidR="00EB1C38">
        <w:rPr>
          <w:rFonts w:ascii="Arial" w:hAnsi="Arial" w:cs="Arial"/>
          <w:sz w:val="20"/>
          <w:szCs w:val="20"/>
        </w:rPr>
        <w:t xml:space="preserve"> </w:t>
      </w:r>
      <w:r w:rsidRPr="000B43E0">
        <w:rPr>
          <w:rFonts w:ascii="Arial" w:hAnsi="Arial" w:cs="Arial"/>
          <w:sz w:val="20"/>
          <w:szCs w:val="20"/>
        </w:rPr>
        <w:t xml:space="preserve">87. </w:t>
      </w:r>
      <w:r w:rsidR="00586B87" w:rsidRPr="000B43E0">
        <w:rPr>
          <w:rFonts w:ascii="Arial" w:hAnsi="Arial" w:cs="Arial"/>
          <w:sz w:val="20"/>
          <w:szCs w:val="20"/>
        </w:rPr>
        <w:t xml:space="preserve">Сейчас в составе </w:t>
      </w:r>
      <w:r w:rsidR="00A63723">
        <w:rPr>
          <w:rFonts w:ascii="Arial" w:hAnsi="Arial" w:cs="Arial"/>
          <w:sz w:val="20"/>
          <w:szCs w:val="20"/>
        </w:rPr>
        <w:t>проектной документации</w:t>
      </w:r>
      <w:r w:rsidR="00A63723" w:rsidRPr="000B43E0">
        <w:rPr>
          <w:rFonts w:ascii="Arial" w:hAnsi="Arial" w:cs="Arial"/>
          <w:sz w:val="20"/>
          <w:szCs w:val="20"/>
        </w:rPr>
        <w:t xml:space="preserve"> </w:t>
      </w:r>
      <w:r w:rsidR="00AD1E99" w:rsidRPr="000B43E0">
        <w:rPr>
          <w:rFonts w:ascii="Arial" w:hAnsi="Arial" w:cs="Arial"/>
          <w:sz w:val="20"/>
          <w:szCs w:val="20"/>
        </w:rPr>
        <w:t xml:space="preserve">есть только раздел «Требования к обеспечению безопасной </w:t>
      </w:r>
      <w:r w:rsidR="00B15311" w:rsidRPr="000B43E0">
        <w:rPr>
          <w:rFonts w:ascii="Arial" w:hAnsi="Arial" w:cs="Arial"/>
          <w:sz w:val="20"/>
          <w:szCs w:val="20"/>
        </w:rPr>
        <w:t>эксплуатации линейного объекта»</w:t>
      </w:r>
      <w:r w:rsidR="00AA3AC5" w:rsidRPr="000B43E0">
        <w:rPr>
          <w:rFonts w:ascii="Arial" w:hAnsi="Arial" w:cs="Arial"/>
          <w:sz w:val="20"/>
          <w:szCs w:val="20"/>
        </w:rPr>
        <w:t>;</w:t>
      </w:r>
    </w:p>
    <w:p w14:paraId="027B0948" w14:textId="77777777" w:rsidR="00EB1C38" w:rsidRPr="000B43E0" w:rsidRDefault="00EB1C38" w:rsidP="00C02C18">
      <w:pPr>
        <w:pStyle w:val="a3"/>
        <w:spacing w:after="0" w:line="276" w:lineRule="auto"/>
        <w:ind w:left="1145"/>
        <w:rPr>
          <w:rFonts w:ascii="Arial" w:hAnsi="Arial" w:cs="Arial"/>
          <w:sz w:val="20"/>
          <w:szCs w:val="20"/>
        </w:rPr>
      </w:pPr>
    </w:p>
    <w:p w14:paraId="1C9B9B64" w14:textId="451FB1C6" w:rsidR="00AD1E99" w:rsidRDefault="00E21471" w:rsidP="00B15311">
      <w:pPr>
        <w:pStyle w:val="a3"/>
        <w:numPr>
          <w:ilvl w:val="0"/>
          <w:numId w:val="3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п</w:t>
      </w:r>
      <w:r w:rsidR="00AD1E99" w:rsidRPr="000B43E0">
        <w:rPr>
          <w:rFonts w:ascii="Arial" w:hAnsi="Arial" w:cs="Arial"/>
          <w:sz w:val="20"/>
          <w:szCs w:val="20"/>
        </w:rPr>
        <w:t>араллельно с разработкой государственных элементных сметных норм, учитывающих современные материалы и технологии в строительстве, продолжать разработку и актуализацию норм н</w:t>
      </w:r>
      <w:r w:rsidR="00B15311" w:rsidRPr="000B43E0">
        <w:rPr>
          <w:rFonts w:ascii="Arial" w:hAnsi="Arial" w:cs="Arial"/>
          <w:sz w:val="20"/>
          <w:szCs w:val="20"/>
        </w:rPr>
        <w:t>а содержание и ремо</w:t>
      </w:r>
      <w:r w:rsidR="00AA3AC5" w:rsidRPr="000B43E0">
        <w:rPr>
          <w:rFonts w:ascii="Arial" w:hAnsi="Arial" w:cs="Arial"/>
          <w:sz w:val="20"/>
          <w:szCs w:val="20"/>
        </w:rPr>
        <w:t>нт;</w:t>
      </w:r>
    </w:p>
    <w:p w14:paraId="0370FDAD" w14:textId="77777777" w:rsidR="00EB1C38" w:rsidRPr="00C02C18" w:rsidRDefault="00EB1C38" w:rsidP="00C02C18">
      <w:pPr>
        <w:pStyle w:val="a3"/>
        <w:rPr>
          <w:rFonts w:ascii="Arial" w:hAnsi="Arial" w:cs="Arial"/>
          <w:sz w:val="20"/>
          <w:szCs w:val="20"/>
        </w:rPr>
      </w:pPr>
    </w:p>
    <w:p w14:paraId="0CEF9517" w14:textId="1FD2BA30" w:rsidR="00AD1E99" w:rsidRPr="000B43E0" w:rsidRDefault="00E21471" w:rsidP="00B15311">
      <w:pPr>
        <w:pStyle w:val="a3"/>
        <w:numPr>
          <w:ilvl w:val="0"/>
          <w:numId w:val="3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р</w:t>
      </w:r>
      <w:r w:rsidR="00AA3AC5" w:rsidRPr="000B43E0">
        <w:rPr>
          <w:rFonts w:ascii="Arial" w:hAnsi="Arial" w:cs="Arial"/>
          <w:sz w:val="20"/>
          <w:szCs w:val="20"/>
        </w:rPr>
        <w:t>азработать м</w:t>
      </w:r>
      <w:r w:rsidR="00AD1E99" w:rsidRPr="000B43E0">
        <w:rPr>
          <w:rFonts w:ascii="Arial" w:hAnsi="Arial" w:cs="Arial"/>
          <w:sz w:val="20"/>
          <w:szCs w:val="20"/>
        </w:rPr>
        <w:t xml:space="preserve">етодики определения нормативных затрат для определения стоимости проектных работ при создании раздела </w:t>
      </w:r>
      <w:r w:rsidR="006B44AD" w:rsidRPr="000B43E0">
        <w:rPr>
          <w:rFonts w:ascii="Arial" w:hAnsi="Arial" w:cs="Arial"/>
          <w:sz w:val="20"/>
          <w:szCs w:val="20"/>
        </w:rPr>
        <w:t>ПД</w:t>
      </w:r>
      <w:r w:rsidR="00AD1E99" w:rsidRPr="000B43E0">
        <w:rPr>
          <w:rFonts w:ascii="Arial" w:hAnsi="Arial" w:cs="Arial"/>
          <w:sz w:val="20"/>
          <w:szCs w:val="20"/>
        </w:rPr>
        <w:t xml:space="preserve"> «Организация </w:t>
      </w:r>
      <w:r w:rsidR="00AA3AC5" w:rsidRPr="000B43E0">
        <w:rPr>
          <w:rFonts w:ascii="Arial" w:hAnsi="Arial" w:cs="Arial"/>
          <w:sz w:val="20"/>
          <w:szCs w:val="20"/>
        </w:rPr>
        <w:t>содержания автомобильных дорог»;</w:t>
      </w:r>
    </w:p>
    <w:p w14:paraId="2D58F682" w14:textId="77777777" w:rsidR="00EB1C38" w:rsidRDefault="00EB1C38" w:rsidP="00C02C18">
      <w:pPr>
        <w:pStyle w:val="a3"/>
        <w:spacing w:after="0" w:line="276" w:lineRule="auto"/>
        <w:ind w:left="1145"/>
        <w:rPr>
          <w:rFonts w:ascii="Arial" w:hAnsi="Arial" w:cs="Arial"/>
          <w:sz w:val="20"/>
          <w:szCs w:val="20"/>
        </w:rPr>
      </w:pPr>
    </w:p>
    <w:p w14:paraId="088897DC" w14:textId="7E7510C4" w:rsidR="00AD1E99" w:rsidRDefault="00E21471" w:rsidP="00B15311">
      <w:pPr>
        <w:pStyle w:val="a3"/>
        <w:numPr>
          <w:ilvl w:val="0"/>
          <w:numId w:val="3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р</w:t>
      </w:r>
      <w:r w:rsidR="00AD1E99" w:rsidRPr="000B43E0">
        <w:rPr>
          <w:rFonts w:ascii="Arial" w:hAnsi="Arial" w:cs="Arial"/>
          <w:sz w:val="20"/>
          <w:szCs w:val="20"/>
        </w:rPr>
        <w:t xml:space="preserve">азработать </w:t>
      </w:r>
      <w:r w:rsidR="00EB1C38" w:rsidRPr="000B43E0">
        <w:rPr>
          <w:rFonts w:ascii="Arial" w:hAnsi="Arial" w:cs="Arial"/>
          <w:sz w:val="20"/>
          <w:szCs w:val="20"/>
        </w:rPr>
        <w:t>укрупнённые</w:t>
      </w:r>
      <w:r w:rsidR="00AD1E99" w:rsidRPr="000B43E0">
        <w:rPr>
          <w:rFonts w:ascii="Arial" w:hAnsi="Arial" w:cs="Arial"/>
          <w:sz w:val="20"/>
          <w:szCs w:val="20"/>
        </w:rPr>
        <w:t xml:space="preserve"> сметные нормативы на содержание и ремонт автодорог и искусственных сооружений для эффективного планирования эксплуатационных затрат на жизненный цикл </w:t>
      </w:r>
      <w:r w:rsidR="000B43E0" w:rsidRPr="000B43E0">
        <w:rPr>
          <w:rFonts w:ascii="Arial" w:hAnsi="Arial" w:cs="Arial"/>
          <w:sz w:val="20"/>
          <w:szCs w:val="20"/>
        </w:rPr>
        <w:t>ещё</w:t>
      </w:r>
      <w:r w:rsidR="00586B87" w:rsidRPr="000B43E0">
        <w:rPr>
          <w:rFonts w:ascii="Arial" w:hAnsi="Arial" w:cs="Arial"/>
          <w:sz w:val="20"/>
          <w:szCs w:val="20"/>
        </w:rPr>
        <w:t xml:space="preserve"> </w:t>
      </w:r>
      <w:r w:rsidR="00AD1E99" w:rsidRPr="000B43E0">
        <w:rPr>
          <w:rFonts w:ascii="Arial" w:hAnsi="Arial" w:cs="Arial"/>
          <w:sz w:val="20"/>
          <w:szCs w:val="20"/>
        </w:rPr>
        <w:t>на предпроектной стадии</w:t>
      </w:r>
      <w:r w:rsidR="00B15311" w:rsidRPr="000B43E0">
        <w:rPr>
          <w:rFonts w:ascii="Arial" w:hAnsi="Arial" w:cs="Arial"/>
          <w:sz w:val="20"/>
          <w:szCs w:val="20"/>
        </w:rPr>
        <w:t>.</w:t>
      </w:r>
    </w:p>
    <w:p w14:paraId="5606BF3E" w14:textId="77777777" w:rsidR="000B43E0" w:rsidRPr="000B43E0" w:rsidRDefault="000B43E0" w:rsidP="000B43E0">
      <w:pPr>
        <w:pStyle w:val="a3"/>
        <w:spacing w:after="0" w:line="276" w:lineRule="auto"/>
        <w:ind w:left="1145"/>
        <w:rPr>
          <w:rFonts w:ascii="Arial" w:hAnsi="Arial" w:cs="Arial"/>
          <w:sz w:val="20"/>
          <w:szCs w:val="20"/>
        </w:rPr>
      </w:pPr>
    </w:p>
    <w:p w14:paraId="73A401AF" w14:textId="55555257" w:rsidR="00AD1E99" w:rsidRDefault="00EB1C38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C02C18">
        <w:rPr>
          <w:rFonts w:ascii="Arial" w:hAnsi="Arial" w:cs="Arial"/>
          <w:sz w:val="20"/>
          <w:szCs w:val="20"/>
        </w:rPr>
        <w:t>Мы поддерживаем</w:t>
      </w:r>
      <w:r w:rsidR="00437383" w:rsidRPr="000B43E0">
        <w:rPr>
          <w:rFonts w:ascii="Arial" w:hAnsi="Arial" w:cs="Arial"/>
          <w:sz w:val="20"/>
          <w:szCs w:val="20"/>
        </w:rPr>
        <w:t xml:space="preserve"> с</w:t>
      </w:r>
      <w:r w:rsidR="00AD1E99" w:rsidRPr="000B43E0">
        <w:rPr>
          <w:rFonts w:ascii="Arial" w:hAnsi="Arial" w:cs="Arial"/>
          <w:sz w:val="20"/>
          <w:szCs w:val="20"/>
        </w:rPr>
        <w:t>тремление регулятора обеспечить единые принципы формирования ФСНБ и ОСН</w:t>
      </w:r>
      <w:r w:rsidR="00C01401" w:rsidRPr="000B43E0">
        <w:rPr>
          <w:rFonts w:ascii="Arial" w:hAnsi="Arial" w:cs="Arial"/>
          <w:sz w:val="20"/>
          <w:szCs w:val="20"/>
        </w:rPr>
        <w:t>Б</w:t>
      </w:r>
      <w:r w:rsidR="00AD1E99" w:rsidRPr="000B43E0">
        <w:rPr>
          <w:rFonts w:ascii="Arial" w:hAnsi="Arial" w:cs="Arial"/>
          <w:sz w:val="20"/>
          <w:szCs w:val="20"/>
        </w:rPr>
        <w:t>, подкрепляя их набором необходимой норма</w:t>
      </w:r>
      <w:r w:rsidR="00AA3AC5" w:rsidRPr="000B43E0">
        <w:rPr>
          <w:rFonts w:ascii="Arial" w:hAnsi="Arial" w:cs="Arial"/>
          <w:sz w:val="20"/>
          <w:szCs w:val="20"/>
        </w:rPr>
        <w:t>тивно-методической документации</w:t>
      </w:r>
      <w:r w:rsidR="00AD1E99" w:rsidRPr="000B43E0">
        <w:rPr>
          <w:rFonts w:ascii="Arial" w:hAnsi="Arial" w:cs="Arial"/>
          <w:sz w:val="20"/>
          <w:szCs w:val="20"/>
        </w:rPr>
        <w:t xml:space="preserve">, </w:t>
      </w:r>
      <w:r w:rsidR="003C0458" w:rsidRPr="000B43E0">
        <w:rPr>
          <w:rFonts w:ascii="Arial" w:hAnsi="Arial" w:cs="Arial"/>
          <w:sz w:val="20"/>
          <w:szCs w:val="20"/>
        </w:rPr>
        <w:t>единой для авто</w:t>
      </w:r>
      <w:r w:rsidR="00AD1E99" w:rsidRPr="000B43E0">
        <w:rPr>
          <w:rFonts w:ascii="Arial" w:hAnsi="Arial" w:cs="Arial"/>
          <w:sz w:val="20"/>
          <w:szCs w:val="20"/>
        </w:rPr>
        <w:t xml:space="preserve">дорог федерального, регионального и межмуниципального значения. Это </w:t>
      </w:r>
      <w:r>
        <w:rPr>
          <w:rFonts w:ascii="Arial" w:hAnsi="Arial" w:cs="Arial"/>
          <w:sz w:val="20"/>
          <w:szCs w:val="20"/>
        </w:rPr>
        <w:t>нужный</w:t>
      </w:r>
      <w:r w:rsidRPr="000B43E0">
        <w:rPr>
          <w:rFonts w:ascii="Arial" w:hAnsi="Arial" w:cs="Arial"/>
          <w:sz w:val="20"/>
          <w:szCs w:val="20"/>
        </w:rPr>
        <w:t xml:space="preserve"> </w:t>
      </w:r>
      <w:r w:rsidR="00AD1E99" w:rsidRPr="000B43E0">
        <w:rPr>
          <w:rFonts w:ascii="Arial" w:hAnsi="Arial" w:cs="Arial"/>
          <w:sz w:val="20"/>
          <w:szCs w:val="20"/>
        </w:rPr>
        <w:t xml:space="preserve">шаг, поскольку на практике многие регионы </w:t>
      </w:r>
      <w:r w:rsidR="00C01401" w:rsidRPr="000B43E0">
        <w:rPr>
          <w:rFonts w:ascii="Arial" w:hAnsi="Arial" w:cs="Arial"/>
          <w:sz w:val="20"/>
          <w:szCs w:val="20"/>
        </w:rPr>
        <w:t xml:space="preserve">в силу отсутствия собственных сметных нормативов, </w:t>
      </w:r>
      <w:r w:rsidR="003C0458" w:rsidRPr="000B43E0">
        <w:rPr>
          <w:rFonts w:ascii="Arial" w:hAnsi="Arial" w:cs="Arial"/>
          <w:sz w:val="20"/>
          <w:szCs w:val="20"/>
        </w:rPr>
        <w:t>используют</w:t>
      </w:r>
      <w:r w:rsidR="00B365EF" w:rsidRPr="000B43E0">
        <w:rPr>
          <w:rFonts w:ascii="Arial" w:hAnsi="Arial" w:cs="Arial"/>
          <w:sz w:val="20"/>
          <w:szCs w:val="20"/>
        </w:rPr>
        <w:t xml:space="preserve"> именно ОСН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  <w:r w:rsidR="003C0458" w:rsidRPr="000B43E0">
        <w:rPr>
          <w:rFonts w:ascii="Arial" w:hAnsi="Arial" w:cs="Arial"/>
          <w:sz w:val="20"/>
          <w:szCs w:val="20"/>
        </w:rPr>
        <w:t>для дорог федерального значения.</w:t>
      </w:r>
      <w:r w:rsidR="00AD1E99" w:rsidRPr="000B43E0">
        <w:rPr>
          <w:rFonts w:ascii="Arial" w:hAnsi="Arial" w:cs="Arial"/>
          <w:sz w:val="20"/>
          <w:szCs w:val="20"/>
        </w:rPr>
        <w:t xml:space="preserve"> </w:t>
      </w:r>
    </w:p>
    <w:p w14:paraId="44AFB6BB" w14:textId="77777777" w:rsidR="000B43E0" w:rsidRPr="000B43E0" w:rsidRDefault="000B43E0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</w:p>
    <w:p w14:paraId="2FDBA652" w14:textId="2A8BC397" w:rsidR="00662D85" w:rsidRPr="000B43E0" w:rsidRDefault="00E21471" w:rsidP="002658D3">
      <w:pPr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0B43E0">
        <w:rPr>
          <w:rFonts w:ascii="Arial" w:hAnsi="Arial" w:cs="Arial"/>
          <w:sz w:val="20"/>
          <w:szCs w:val="20"/>
        </w:rPr>
        <w:t>В</w:t>
      </w:r>
      <w:r w:rsidR="00AD1E99" w:rsidRPr="000B43E0">
        <w:rPr>
          <w:rFonts w:ascii="Arial" w:hAnsi="Arial" w:cs="Arial"/>
          <w:sz w:val="20"/>
          <w:szCs w:val="20"/>
        </w:rPr>
        <w:t>ажн</w:t>
      </w:r>
      <w:r w:rsidR="00C5478D" w:rsidRPr="000B43E0">
        <w:rPr>
          <w:rFonts w:ascii="Arial" w:hAnsi="Arial" w:cs="Arial"/>
          <w:sz w:val="20"/>
          <w:szCs w:val="20"/>
        </w:rPr>
        <w:t>о</w:t>
      </w:r>
      <w:r w:rsidR="00AD1E99" w:rsidRPr="000B43E0">
        <w:rPr>
          <w:rFonts w:ascii="Arial" w:hAnsi="Arial" w:cs="Arial"/>
          <w:sz w:val="20"/>
          <w:szCs w:val="20"/>
        </w:rPr>
        <w:t>, чт</w:t>
      </w:r>
      <w:r w:rsidR="00C5478D" w:rsidRPr="000B43E0">
        <w:rPr>
          <w:rFonts w:ascii="Arial" w:hAnsi="Arial" w:cs="Arial"/>
          <w:sz w:val="20"/>
          <w:szCs w:val="20"/>
        </w:rPr>
        <w:t>о в ходе актуализации ОСНБ появи</w:t>
      </w:r>
      <w:r w:rsidR="00AD1E99" w:rsidRPr="000B43E0">
        <w:rPr>
          <w:rFonts w:ascii="Arial" w:hAnsi="Arial" w:cs="Arial"/>
          <w:sz w:val="20"/>
          <w:szCs w:val="20"/>
        </w:rPr>
        <w:t xml:space="preserve">тся </w:t>
      </w:r>
      <w:r w:rsidR="00C5478D" w:rsidRPr="000B43E0">
        <w:rPr>
          <w:rFonts w:ascii="Arial" w:hAnsi="Arial" w:cs="Arial"/>
          <w:sz w:val="20"/>
          <w:szCs w:val="20"/>
        </w:rPr>
        <w:t xml:space="preserve">порядок утверждения отраслевых сметных нормативов и </w:t>
      </w:r>
      <w:r w:rsidR="00AD1E99" w:rsidRPr="000B43E0">
        <w:rPr>
          <w:rFonts w:ascii="Arial" w:hAnsi="Arial" w:cs="Arial"/>
          <w:sz w:val="20"/>
          <w:szCs w:val="20"/>
        </w:rPr>
        <w:t xml:space="preserve">такие документы, как </w:t>
      </w:r>
      <w:r w:rsidRPr="000B43E0">
        <w:rPr>
          <w:rFonts w:ascii="Arial" w:hAnsi="Arial" w:cs="Arial"/>
          <w:sz w:val="20"/>
          <w:szCs w:val="20"/>
        </w:rPr>
        <w:t>«</w:t>
      </w:r>
      <w:r w:rsidR="00AD1E99" w:rsidRPr="000B43E0">
        <w:rPr>
          <w:rFonts w:ascii="Arial" w:hAnsi="Arial" w:cs="Arial"/>
          <w:sz w:val="20"/>
          <w:szCs w:val="20"/>
        </w:rPr>
        <w:t>Методические рекомендации по разработке отраслевых сметных норм на работы по ремонту и содержанию автомобильных дорог</w:t>
      </w:r>
      <w:r w:rsidRPr="000B43E0">
        <w:rPr>
          <w:rFonts w:ascii="Arial" w:hAnsi="Arial" w:cs="Arial"/>
          <w:sz w:val="20"/>
          <w:szCs w:val="20"/>
        </w:rPr>
        <w:t>»</w:t>
      </w:r>
      <w:r w:rsidR="00AD1E99" w:rsidRPr="000B43E0">
        <w:rPr>
          <w:rFonts w:ascii="Arial" w:hAnsi="Arial" w:cs="Arial"/>
          <w:sz w:val="20"/>
          <w:szCs w:val="20"/>
        </w:rPr>
        <w:t xml:space="preserve">. </w:t>
      </w:r>
      <w:r w:rsidRPr="000B43E0">
        <w:rPr>
          <w:rFonts w:ascii="Arial" w:hAnsi="Arial" w:cs="Arial"/>
          <w:sz w:val="20"/>
          <w:szCs w:val="20"/>
        </w:rPr>
        <w:t>В дальнейшем</w:t>
      </w:r>
      <w:r w:rsidR="00AD1E99" w:rsidRPr="000B43E0">
        <w:rPr>
          <w:rFonts w:ascii="Arial" w:hAnsi="Arial" w:cs="Arial"/>
          <w:sz w:val="20"/>
          <w:szCs w:val="20"/>
        </w:rPr>
        <w:t xml:space="preserve"> развитие и пополнение ОСНБ будет поступательным и регулярным</w:t>
      </w:r>
      <w:r w:rsidR="00EB1C38">
        <w:rPr>
          <w:rFonts w:ascii="Arial" w:hAnsi="Arial" w:cs="Arial"/>
          <w:sz w:val="20"/>
          <w:szCs w:val="20"/>
        </w:rPr>
        <w:t>, а</w:t>
      </w:r>
      <w:r w:rsidR="00AD1E99" w:rsidRPr="000B43E0">
        <w:rPr>
          <w:rFonts w:ascii="Arial" w:hAnsi="Arial" w:cs="Arial"/>
          <w:sz w:val="20"/>
          <w:szCs w:val="20"/>
        </w:rPr>
        <w:t xml:space="preserve"> каждая новая норма в ФСНБ</w:t>
      </w:r>
      <w:r w:rsidR="00EB1C38">
        <w:rPr>
          <w:rFonts w:ascii="Arial" w:hAnsi="Arial" w:cs="Arial"/>
          <w:strike/>
          <w:sz w:val="20"/>
          <w:szCs w:val="20"/>
        </w:rPr>
        <w:t xml:space="preserve"> </w:t>
      </w:r>
      <w:r w:rsidR="00EB1C38" w:rsidRPr="000B43E0">
        <w:rPr>
          <w:rFonts w:ascii="Arial" w:hAnsi="Arial" w:cs="Arial"/>
          <w:sz w:val="20"/>
          <w:szCs w:val="20"/>
        </w:rPr>
        <w:t>найдёт</w:t>
      </w:r>
      <w:r w:rsidR="00AD1E99" w:rsidRPr="000B43E0">
        <w:rPr>
          <w:rFonts w:ascii="Arial" w:hAnsi="Arial" w:cs="Arial"/>
          <w:sz w:val="20"/>
          <w:szCs w:val="20"/>
        </w:rPr>
        <w:t xml:space="preserve"> отражение и</w:t>
      </w:r>
      <w:r w:rsidRPr="000B43E0">
        <w:rPr>
          <w:rFonts w:ascii="Arial" w:hAnsi="Arial" w:cs="Arial"/>
          <w:sz w:val="20"/>
          <w:szCs w:val="20"/>
        </w:rPr>
        <w:t xml:space="preserve"> в ОСНБ на содержание и ремонт.</w:t>
      </w:r>
    </w:p>
    <w:sectPr w:rsidR="00662D85" w:rsidRPr="000B43E0" w:rsidSect="008B16B3">
      <w:footerReference w:type="default" r:id="rId8"/>
      <w:pgSz w:w="11906" w:h="16838" w:code="9"/>
      <w:pgMar w:top="85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4D90" w14:textId="77777777" w:rsidR="00BB6195" w:rsidRDefault="00BB6195" w:rsidP="007B6CBE">
      <w:pPr>
        <w:spacing w:after="0" w:line="240" w:lineRule="auto"/>
      </w:pPr>
      <w:r>
        <w:separator/>
      </w:r>
    </w:p>
  </w:endnote>
  <w:endnote w:type="continuationSeparator" w:id="0">
    <w:p w14:paraId="3B12B050" w14:textId="77777777" w:rsidR="00BB6195" w:rsidRDefault="00BB6195" w:rsidP="007B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125194"/>
      <w:docPartObj>
        <w:docPartGallery w:val="Page Numbers (Bottom of Page)"/>
        <w:docPartUnique/>
      </w:docPartObj>
    </w:sdtPr>
    <w:sdtEndPr/>
    <w:sdtContent>
      <w:p w14:paraId="780C93A2" w14:textId="2124D401" w:rsidR="007B6CBE" w:rsidRDefault="007B6CB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9E">
          <w:rPr>
            <w:noProof/>
          </w:rPr>
          <w:t>4</w:t>
        </w:r>
        <w:r>
          <w:fldChar w:fldCharType="end"/>
        </w:r>
      </w:p>
    </w:sdtContent>
  </w:sdt>
  <w:p w14:paraId="4E465292" w14:textId="77777777" w:rsidR="007B6CBE" w:rsidRDefault="007B6CB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222F" w14:textId="77777777" w:rsidR="00BB6195" w:rsidRDefault="00BB6195" w:rsidP="007B6CBE">
      <w:pPr>
        <w:spacing w:after="0" w:line="240" w:lineRule="auto"/>
      </w:pPr>
      <w:r>
        <w:separator/>
      </w:r>
    </w:p>
  </w:footnote>
  <w:footnote w:type="continuationSeparator" w:id="0">
    <w:p w14:paraId="1CC350F1" w14:textId="77777777" w:rsidR="00BB6195" w:rsidRDefault="00BB6195" w:rsidP="007B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246"/>
    <w:multiLevelType w:val="hybridMultilevel"/>
    <w:tmpl w:val="24E48CD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FB48BB"/>
    <w:multiLevelType w:val="hybridMultilevel"/>
    <w:tmpl w:val="13FC25D2"/>
    <w:lvl w:ilvl="0" w:tplc="0DBE86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745518"/>
    <w:multiLevelType w:val="hybridMultilevel"/>
    <w:tmpl w:val="A24CEB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63558A4"/>
    <w:multiLevelType w:val="hybridMultilevel"/>
    <w:tmpl w:val="A5E6D19A"/>
    <w:lvl w:ilvl="0" w:tplc="AFC83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6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8C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C9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6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4A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03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6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B4CCF"/>
    <w:multiLevelType w:val="hybridMultilevel"/>
    <w:tmpl w:val="C030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1CDB"/>
    <w:multiLevelType w:val="hybridMultilevel"/>
    <w:tmpl w:val="6744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24701"/>
    <w:multiLevelType w:val="hybridMultilevel"/>
    <w:tmpl w:val="8F146C9A"/>
    <w:lvl w:ilvl="0" w:tplc="D5A6F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82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E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0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8F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A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2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03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D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117CA5"/>
    <w:multiLevelType w:val="hybridMultilevel"/>
    <w:tmpl w:val="9E603054"/>
    <w:lvl w:ilvl="0" w:tplc="119294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5C50D9"/>
    <w:multiLevelType w:val="hybridMultilevel"/>
    <w:tmpl w:val="BF862A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3D44538"/>
    <w:multiLevelType w:val="hybridMultilevel"/>
    <w:tmpl w:val="88A2462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9375BA4"/>
    <w:multiLevelType w:val="hybridMultilevel"/>
    <w:tmpl w:val="C4FA305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D0978FD"/>
    <w:multiLevelType w:val="hybridMultilevel"/>
    <w:tmpl w:val="88DCDDC8"/>
    <w:lvl w:ilvl="0" w:tplc="D152A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A6B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CA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8D0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07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A97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0BE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23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61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141D"/>
    <w:multiLevelType w:val="hybridMultilevel"/>
    <w:tmpl w:val="9E9AFD66"/>
    <w:lvl w:ilvl="0" w:tplc="D9B4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EE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E0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CE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65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A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ED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47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2C60CC"/>
    <w:multiLevelType w:val="hybridMultilevel"/>
    <w:tmpl w:val="672EA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D29E0"/>
    <w:multiLevelType w:val="hybridMultilevel"/>
    <w:tmpl w:val="79A88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260AE"/>
    <w:multiLevelType w:val="hybridMultilevel"/>
    <w:tmpl w:val="74EAC282"/>
    <w:lvl w:ilvl="0" w:tplc="9D4E2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E9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01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A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28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EA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0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AE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48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97E2D"/>
    <w:multiLevelType w:val="hybridMultilevel"/>
    <w:tmpl w:val="486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22560"/>
    <w:multiLevelType w:val="hybridMultilevel"/>
    <w:tmpl w:val="4A0C0534"/>
    <w:lvl w:ilvl="0" w:tplc="B4A4A3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3BD622B"/>
    <w:multiLevelType w:val="hybridMultilevel"/>
    <w:tmpl w:val="16FAD356"/>
    <w:lvl w:ilvl="0" w:tplc="E2184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FA7C9C"/>
    <w:multiLevelType w:val="hybridMultilevel"/>
    <w:tmpl w:val="9FC4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0388"/>
    <w:multiLevelType w:val="hybridMultilevel"/>
    <w:tmpl w:val="41D618BC"/>
    <w:lvl w:ilvl="0" w:tplc="43E04D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43F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52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4D1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852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C2A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4B9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C5B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84C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6FD2"/>
    <w:multiLevelType w:val="hybridMultilevel"/>
    <w:tmpl w:val="211C899E"/>
    <w:lvl w:ilvl="0" w:tplc="F2762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8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0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0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8D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6C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6C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212540"/>
    <w:multiLevelType w:val="hybridMultilevel"/>
    <w:tmpl w:val="5D62D638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854642C"/>
    <w:multiLevelType w:val="hybridMultilevel"/>
    <w:tmpl w:val="64069C20"/>
    <w:lvl w:ilvl="0" w:tplc="EF02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AD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07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66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AF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67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C1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C2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28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2A5"/>
    <w:multiLevelType w:val="hybridMultilevel"/>
    <w:tmpl w:val="3124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C1059"/>
    <w:multiLevelType w:val="hybridMultilevel"/>
    <w:tmpl w:val="AA5E6278"/>
    <w:lvl w:ilvl="0" w:tplc="FDDEB7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6300E72"/>
    <w:multiLevelType w:val="hybridMultilevel"/>
    <w:tmpl w:val="A21C8FDE"/>
    <w:lvl w:ilvl="0" w:tplc="FC001E3E">
      <w:start w:val="5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85130E1"/>
    <w:multiLevelType w:val="hybridMultilevel"/>
    <w:tmpl w:val="C3089A3E"/>
    <w:lvl w:ilvl="0" w:tplc="A4C6F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80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8E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6D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C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0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23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68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EB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45FFE"/>
    <w:multiLevelType w:val="hybridMultilevel"/>
    <w:tmpl w:val="D0922636"/>
    <w:lvl w:ilvl="0" w:tplc="FDDEB7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0333033"/>
    <w:multiLevelType w:val="hybridMultilevel"/>
    <w:tmpl w:val="93967ACC"/>
    <w:lvl w:ilvl="0" w:tplc="51F4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C6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80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E2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24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C5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4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0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91B1E"/>
    <w:multiLevelType w:val="hybridMultilevel"/>
    <w:tmpl w:val="07F0F118"/>
    <w:lvl w:ilvl="0" w:tplc="FDDEB7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FCB556B"/>
    <w:multiLevelType w:val="hybridMultilevel"/>
    <w:tmpl w:val="6C14A81C"/>
    <w:lvl w:ilvl="0" w:tplc="A738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E0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45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C3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6C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E5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63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04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C7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4"/>
  </w:num>
  <w:num w:numId="5">
    <w:abstractNumId w:val="13"/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18"/>
  </w:num>
  <w:num w:numId="11">
    <w:abstractNumId w:val="7"/>
  </w:num>
  <w:num w:numId="12">
    <w:abstractNumId w:val="17"/>
  </w:num>
  <w:num w:numId="13">
    <w:abstractNumId w:val="10"/>
  </w:num>
  <w:num w:numId="14">
    <w:abstractNumId w:val="27"/>
  </w:num>
  <w:num w:numId="15">
    <w:abstractNumId w:val="11"/>
  </w:num>
  <w:num w:numId="16">
    <w:abstractNumId w:val="26"/>
  </w:num>
  <w:num w:numId="17">
    <w:abstractNumId w:val="8"/>
  </w:num>
  <w:num w:numId="18">
    <w:abstractNumId w:val="2"/>
  </w:num>
  <w:num w:numId="19">
    <w:abstractNumId w:val="31"/>
  </w:num>
  <w:num w:numId="20">
    <w:abstractNumId w:val="6"/>
  </w:num>
  <w:num w:numId="21">
    <w:abstractNumId w:val="29"/>
  </w:num>
  <w:num w:numId="22">
    <w:abstractNumId w:val="21"/>
  </w:num>
  <w:num w:numId="23">
    <w:abstractNumId w:val="9"/>
  </w:num>
  <w:num w:numId="24">
    <w:abstractNumId w:val="23"/>
  </w:num>
  <w:num w:numId="25">
    <w:abstractNumId w:val="3"/>
  </w:num>
  <w:num w:numId="26">
    <w:abstractNumId w:val="15"/>
  </w:num>
  <w:num w:numId="27">
    <w:abstractNumId w:val="12"/>
  </w:num>
  <w:num w:numId="28">
    <w:abstractNumId w:val="22"/>
  </w:num>
  <w:num w:numId="29">
    <w:abstractNumId w:val="25"/>
  </w:num>
  <w:num w:numId="30">
    <w:abstractNumId w:val="30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D"/>
    <w:rsid w:val="00006C68"/>
    <w:rsid w:val="00022DD7"/>
    <w:rsid w:val="0002791E"/>
    <w:rsid w:val="00045C2C"/>
    <w:rsid w:val="000472D8"/>
    <w:rsid w:val="00053F63"/>
    <w:rsid w:val="000555F9"/>
    <w:rsid w:val="00057543"/>
    <w:rsid w:val="000614A5"/>
    <w:rsid w:val="00071988"/>
    <w:rsid w:val="000857DB"/>
    <w:rsid w:val="000948EB"/>
    <w:rsid w:val="000950E2"/>
    <w:rsid w:val="00095329"/>
    <w:rsid w:val="000A100D"/>
    <w:rsid w:val="000A26FF"/>
    <w:rsid w:val="000A2907"/>
    <w:rsid w:val="000B43E0"/>
    <w:rsid w:val="000B4486"/>
    <w:rsid w:val="000C38C7"/>
    <w:rsid w:val="000C5BD5"/>
    <w:rsid w:val="000F438C"/>
    <w:rsid w:val="00127D98"/>
    <w:rsid w:val="00133920"/>
    <w:rsid w:val="001342B0"/>
    <w:rsid w:val="001517E1"/>
    <w:rsid w:val="001862B9"/>
    <w:rsid w:val="00192176"/>
    <w:rsid w:val="001979F2"/>
    <w:rsid w:val="001A6851"/>
    <w:rsid w:val="001A730F"/>
    <w:rsid w:val="001C5062"/>
    <w:rsid w:val="001D401D"/>
    <w:rsid w:val="001D52CE"/>
    <w:rsid w:val="001D778A"/>
    <w:rsid w:val="001E30E6"/>
    <w:rsid w:val="00204B73"/>
    <w:rsid w:val="00213A8A"/>
    <w:rsid w:val="00216E6B"/>
    <w:rsid w:val="002268BA"/>
    <w:rsid w:val="00245D77"/>
    <w:rsid w:val="00264F90"/>
    <w:rsid w:val="002658D3"/>
    <w:rsid w:val="00275F3D"/>
    <w:rsid w:val="00283E98"/>
    <w:rsid w:val="00290690"/>
    <w:rsid w:val="002921D6"/>
    <w:rsid w:val="002A7B57"/>
    <w:rsid w:val="002B04AC"/>
    <w:rsid w:val="002C5A28"/>
    <w:rsid w:val="002C5F07"/>
    <w:rsid w:val="002D6E6C"/>
    <w:rsid w:val="002E607B"/>
    <w:rsid w:val="002F2C15"/>
    <w:rsid w:val="002F4D7C"/>
    <w:rsid w:val="00303CE3"/>
    <w:rsid w:val="00315649"/>
    <w:rsid w:val="003338B8"/>
    <w:rsid w:val="00341899"/>
    <w:rsid w:val="00350046"/>
    <w:rsid w:val="00351DAB"/>
    <w:rsid w:val="00357921"/>
    <w:rsid w:val="0036020D"/>
    <w:rsid w:val="0036065C"/>
    <w:rsid w:val="00371380"/>
    <w:rsid w:val="003775B1"/>
    <w:rsid w:val="003778CE"/>
    <w:rsid w:val="00383A5F"/>
    <w:rsid w:val="003904A8"/>
    <w:rsid w:val="0039286E"/>
    <w:rsid w:val="003A062A"/>
    <w:rsid w:val="003A0AA8"/>
    <w:rsid w:val="003B19E8"/>
    <w:rsid w:val="003B23C5"/>
    <w:rsid w:val="003B2BA5"/>
    <w:rsid w:val="003C0458"/>
    <w:rsid w:val="003D41D7"/>
    <w:rsid w:val="003E1195"/>
    <w:rsid w:val="0041152F"/>
    <w:rsid w:val="004222A4"/>
    <w:rsid w:val="00424779"/>
    <w:rsid w:val="0042677A"/>
    <w:rsid w:val="00432DF8"/>
    <w:rsid w:val="0043378C"/>
    <w:rsid w:val="00433CB3"/>
    <w:rsid w:val="00434BE5"/>
    <w:rsid w:val="00437383"/>
    <w:rsid w:val="00441B56"/>
    <w:rsid w:val="00446AEC"/>
    <w:rsid w:val="00450D28"/>
    <w:rsid w:val="004541BF"/>
    <w:rsid w:val="00454D19"/>
    <w:rsid w:val="00464189"/>
    <w:rsid w:val="004716E3"/>
    <w:rsid w:val="00472BD1"/>
    <w:rsid w:val="00474723"/>
    <w:rsid w:val="00475D1B"/>
    <w:rsid w:val="004867A1"/>
    <w:rsid w:val="004A0B0D"/>
    <w:rsid w:val="004A4CFA"/>
    <w:rsid w:val="004A7030"/>
    <w:rsid w:val="004B1A8A"/>
    <w:rsid w:val="004E4C11"/>
    <w:rsid w:val="004F57AD"/>
    <w:rsid w:val="00504EC5"/>
    <w:rsid w:val="005101E3"/>
    <w:rsid w:val="00511709"/>
    <w:rsid w:val="005243F6"/>
    <w:rsid w:val="005439D7"/>
    <w:rsid w:val="0054589E"/>
    <w:rsid w:val="00561281"/>
    <w:rsid w:val="005653C5"/>
    <w:rsid w:val="005750DF"/>
    <w:rsid w:val="0058079A"/>
    <w:rsid w:val="00582575"/>
    <w:rsid w:val="00586B87"/>
    <w:rsid w:val="005928FB"/>
    <w:rsid w:val="005C364D"/>
    <w:rsid w:val="005D0884"/>
    <w:rsid w:val="005D59C7"/>
    <w:rsid w:val="005E60EE"/>
    <w:rsid w:val="005F1997"/>
    <w:rsid w:val="006116A3"/>
    <w:rsid w:val="006273A9"/>
    <w:rsid w:val="0063036C"/>
    <w:rsid w:val="00630AA5"/>
    <w:rsid w:val="006408D3"/>
    <w:rsid w:val="006451B7"/>
    <w:rsid w:val="006469BC"/>
    <w:rsid w:val="00654CA2"/>
    <w:rsid w:val="00657CBF"/>
    <w:rsid w:val="00662CCB"/>
    <w:rsid w:val="00662D85"/>
    <w:rsid w:val="006635BC"/>
    <w:rsid w:val="0067668F"/>
    <w:rsid w:val="00680B37"/>
    <w:rsid w:val="00681F14"/>
    <w:rsid w:val="00690746"/>
    <w:rsid w:val="00693AF0"/>
    <w:rsid w:val="006970BF"/>
    <w:rsid w:val="006A07E2"/>
    <w:rsid w:val="006A74C3"/>
    <w:rsid w:val="006B129A"/>
    <w:rsid w:val="006B44AD"/>
    <w:rsid w:val="006B6EF3"/>
    <w:rsid w:val="006C6416"/>
    <w:rsid w:val="006C7E37"/>
    <w:rsid w:val="006D62B9"/>
    <w:rsid w:val="006E33BA"/>
    <w:rsid w:val="006F00DE"/>
    <w:rsid w:val="006F4B23"/>
    <w:rsid w:val="006F4EEC"/>
    <w:rsid w:val="00701CF1"/>
    <w:rsid w:val="0070549D"/>
    <w:rsid w:val="00710380"/>
    <w:rsid w:val="00731FBE"/>
    <w:rsid w:val="007362C1"/>
    <w:rsid w:val="00740712"/>
    <w:rsid w:val="0074183C"/>
    <w:rsid w:val="00744213"/>
    <w:rsid w:val="00746658"/>
    <w:rsid w:val="007474FE"/>
    <w:rsid w:val="00750363"/>
    <w:rsid w:val="00755A89"/>
    <w:rsid w:val="00763BD6"/>
    <w:rsid w:val="007648A6"/>
    <w:rsid w:val="00764FAE"/>
    <w:rsid w:val="00765B57"/>
    <w:rsid w:val="00767CDA"/>
    <w:rsid w:val="00773911"/>
    <w:rsid w:val="00774679"/>
    <w:rsid w:val="00780BE4"/>
    <w:rsid w:val="007832BB"/>
    <w:rsid w:val="00783FC7"/>
    <w:rsid w:val="00793AC3"/>
    <w:rsid w:val="007A2A85"/>
    <w:rsid w:val="007A415D"/>
    <w:rsid w:val="007B0D55"/>
    <w:rsid w:val="007B4FC9"/>
    <w:rsid w:val="007B6CBE"/>
    <w:rsid w:val="007C0571"/>
    <w:rsid w:val="007C39DE"/>
    <w:rsid w:val="007D479F"/>
    <w:rsid w:val="007E19D6"/>
    <w:rsid w:val="00800C48"/>
    <w:rsid w:val="00803E07"/>
    <w:rsid w:val="008114EF"/>
    <w:rsid w:val="008215CA"/>
    <w:rsid w:val="00823C71"/>
    <w:rsid w:val="0083783E"/>
    <w:rsid w:val="00842145"/>
    <w:rsid w:val="00853AA0"/>
    <w:rsid w:val="00873BC0"/>
    <w:rsid w:val="008752FC"/>
    <w:rsid w:val="008765F9"/>
    <w:rsid w:val="00897BC2"/>
    <w:rsid w:val="008A49BE"/>
    <w:rsid w:val="008A5D67"/>
    <w:rsid w:val="008A6CE8"/>
    <w:rsid w:val="008B16B3"/>
    <w:rsid w:val="008C0663"/>
    <w:rsid w:val="008C7F52"/>
    <w:rsid w:val="008E1A24"/>
    <w:rsid w:val="008E5614"/>
    <w:rsid w:val="008F345C"/>
    <w:rsid w:val="008F4B81"/>
    <w:rsid w:val="009005E8"/>
    <w:rsid w:val="00905CF1"/>
    <w:rsid w:val="0091334B"/>
    <w:rsid w:val="00914117"/>
    <w:rsid w:val="00915C6D"/>
    <w:rsid w:val="0092743C"/>
    <w:rsid w:val="00940654"/>
    <w:rsid w:val="00961AB0"/>
    <w:rsid w:val="00962DFC"/>
    <w:rsid w:val="00970248"/>
    <w:rsid w:val="009833A3"/>
    <w:rsid w:val="00997D28"/>
    <w:rsid w:val="009A287D"/>
    <w:rsid w:val="009A5D63"/>
    <w:rsid w:val="009A5D80"/>
    <w:rsid w:val="009A7D99"/>
    <w:rsid w:val="009B1269"/>
    <w:rsid w:val="009B202D"/>
    <w:rsid w:val="009C0919"/>
    <w:rsid w:val="009C0F47"/>
    <w:rsid w:val="009C7F33"/>
    <w:rsid w:val="009D1404"/>
    <w:rsid w:val="009E7B9A"/>
    <w:rsid w:val="009F14E5"/>
    <w:rsid w:val="009F34FC"/>
    <w:rsid w:val="009F760D"/>
    <w:rsid w:val="00A006CB"/>
    <w:rsid w:val="00A06A6E"/>
    <w:rsid w:val="00A353B1"/>
    <w:rsid w:val="00A354B6"/>
    <w:rsid w:val="00A527EE"/>
    <w:rsid w:val="00A52AE3"/>
    <w:rsid w:val="00A52C16"/>
    <w:rsid w:val="00A63723"/>
    <w:rsid w:val="00A63F67"/>
    <w:rsid w:val="00A659ED"/>
    <w:rsid w:val="00A70B05"/>
    <w:rsid w:val="00A77BE2"/>
    <w:rsid w:val="00A81F89"/>
    <w:rsid w:val="00A83BE4"/>
    <w:rsid w:val="00A92226"/>
    <w:rsid w:val="00A94307"/>
    <w:rsid w:val="00AA3422"/>
    <w:rsid w:val="00AA3AC5"/>
    <w:rsid w:val="00AA5981"/>
    <w:rsid w:val="00AA5CB9"/>
    <w:rsid w:val="00AA5D3E"/>
    <w:rsid w:val="00AB1DEB"/>
    <w:rsid w:val="00AB2F7D"/>
    <w:rsid w:val="00AC1D13"/>
    <w:rsid w:val="00AC5822"/>
    <w:rsid w:val="00AC5AEA"/>
    <w:rsid w:val="00AC7F03"/>
    <w:rsid w:val="00AD1E99"/>
    <w:rsid w:val="00AD3F8B"/>
    <w:rsid w:val="00AD5FCF"/>
    <w:rsid w:val="00AE511F"/>
    <w:rsid w:val="00AF1FA4"/>
    <w:rsid w:val="00B04236"/>
    <w:rsid w:val="00B05323"/>
    <w:rsid w:val="00B056E0"/>
    <w:rsid w:val="00B07641"/>
    <w:rsid w:val="00B136B7"/>
    <w:rsid w:val="00B15311"/>
    <w:rsid w:val="00B23BCB"/>
    <w:rsid w:val="00B365EF"/>
    <w:rsid w:val="00B43838"/>
    <w:rsid w:val="00B452A2"/>
    <w:rsid w:val="00B520DF"/>
    <w:rsid w:val="00B521B0"/>
    <w:rsid w:val="00B60BBC"/>
    <w:rsid w:val="00B65E3F"/>
    <w:rsid w:val="00B72D44"/>
    <w:rsid w:val="00B73FB9"/>
    <w:rsid w:val="00B800B7"/>
    <w:rsid w:val="00B81961"/>
    <w:rsid w:val="00B831B3"/>
    <w:rsid w:val="00B95F94"/>
    <w:rsid w:val="00BA1406"/>
    <w:rsid w:val="00BA7347"/>
    <w:rsid w:val="00BB0AF1"/>
    <w:rsid w:val="00BB1FED"/>
    <w:rsid w:val="00BB2275"/>
    <w:rsid w:val="00BB3219"/>
    <w:rsid w:val="00BB6195"/>
    <w:rsid w:val="00BC32C7"/>
    <w:rsid w:val="00BD4102"/>
    <w:rsid w:val="00BE2800"/>
    <w:rsid w:val="00C01401"/>
    <w:rsid w:val="00C02C18"/>
    <w:rsid w:val="00C07C3F"/>
    <w:rsid w:val="00C23EB9"/>
    <w:rsid w:val="00C335DF"/>
    <w:rsid w:val="00C34744"/>
    <w:rsid w:val="00C44E31"/>
    <w:rsid w:val="00C531BC"/>
    <w:rsid w:val="00C5357D"/>
    <w:rsid w:val="00C5478D"/>
    <w:rsid w:val="00C666BE"/>
    <w:rsid w:val="00C67573"/>
    <w:rsid w:val="00C70742"/>
    <w:rsid w:val="00C719C4"/>
    <w:rsid w:val="00C76E49"/>
    <w:rsid w:val="00C7758C"/>
    <w:rsid w:val="00C8274E"/>
    <w:rsid w:val="00C87F1D"/>
    <w:rsid w:val="00C90AA9"/>
    <w:rsid w:val="00C93888"/>
    <w:rsid w:val="00CA0A20"/>
    <w:rsid w:val="00CA3D7C"/>
    <w:rsid w:val="00CA7635"/>
    <w:rsid w:val="00CA7ECB"/>
    <w:rsid w:val="00CB2542"/>
    <w:rsid w:val="00CC0BB8"/>
    <w:rsid w:val="00CD00AE"/>
    <w:rsid w:val="00CD1711"/>
    <w:rsid w:val="00CD3920"/>
    <w:rsid w:val="00CD7F01"/>
    <w:rsid w:val="00CE556B"/>
    <w:rsid w:val="00CF40CE"/>
    <w:rsid w:val="00D01331"/>
    <w:rsid w:val="00D11F4B"/>
    <w:rsid w:val="00D127BF"/>
    <w:rsid w:val="00D218D4"/>
    <w:rsid w:val="00D24660"/>
    <w:rsid w:val="00D26FFA"/>
    <w:rsid w:val="00D32DD2"/>
    <w:rsid w:val="00D36FAC"/>
    <w:rsid w:val="00D4707B"/>
    <w:rsid w:val="00D5354A"/>
    <w:rsid w:val="00D54E3F"/>
    <w:rsid w:val="00D64ADB"/>
    <w:rsid w:val="00D703D6"/>
    <w:rsid w:val="00D8545E"/>
    <w:rsid w:val="00D91C21"/>
    <w:rsid w:val="00D9268A"/>
    <w:rsid w:val="00D939A6"/>
    <w:rsid w:val="00DA7187"/>
    <w:rsid w:val="00DB169A"/>
    <w:rsid w:val="00DB58DC"/>
    <w:rsid w:val="00DD4CB4"/>
    <w:rsid w:val="00DD59C4"/>
    <w:rsid w:val="00DE0244"/>
    <w:rsid w:val="00DE2318"/>
    <w:rsid w:val="00DF3F04"/>
    <w:rsid w:val="00E07826"/>
    <w:rsid w:val="00E213EE"/>
    <w:rsid w:val="00E21471"/>
    <w:rsid w:val="00E2227E"/>
    <w:rsid w:val="00E236DC"/>
    <w:rsid w:val="00E251E0"/>
    <w:rsid w:val="00E30ECC"/>
    <w:rsid w:val="00E3175E"/>
    <w:rsid w:val="00E35632"/>
    <w:rsid w:val="00E37A93"/>
    <w:rsid w:val="00E4159E"/>
    <w:rsid w:val="00E43750"/>
    <w:rsid w:val="00E52D1C"/>
    <w:rsid w:val="00E539CD"/>
    <w:rsid w:val="00E54729"/>
    <w:rsid w:val="00E5564C"/>
    <w:rsid w:val="00E578B0"/>
    <w:rsid w:val="00E6103A"/>
    <w:rsid w:val="00E67420"/>
    <w:rsid w:val="00E80ECE"/>
    <w:rsid w:val="00E859CD"/>
    <w:rsid w:val="00EA00E8"/>
    <w:rsid w:val="00EA49D9"/>
    <w:rsid w:val="00EB1C38"/>
    <w:rsid w:val="00EB2D3A"/>
    <w:rsid w:val="00EB6D5B"/>
    <w:rsid w:val="00EC1652"/>
    <w:rsid w:val="00EC28F5"/>
    <w:rsid w:val="00EC70C0"/>
    <w:rsid w:val="00ED3E2D"/>
    <w:rsid w:val="00EE2340"/>
    <w:rsid w:val="00EE27B8"/>
    <w:rsid w:val="00EE5ED3"/>
    <w:rsid w:val="00EF2A36"/>
    <w:rsid w:val="00EF3ECC"/>
    <w:rsid w:val="00EF5829"/>
    <w:rsid w:val="00F053FA"/>
    <w:rsid w:val="00F05EFF"/>
    <w:rsid w:val="00F13299"/>
    <w:rsid w:val="00F17EFB"/>
    <w:rsid w:val="00F30485"/>
    <w:rsid w:val="00F47222"/>
    <w:rsid w:val="00FA46A7"/>
    <w:rsid w:val="00FA7800"/>
    <w:rsid w:val="00FB25B4"/>
    <w:rsid w:val="00FB3A2A"/>
    <w:rsid w:val="00FB4C1E"/>
    <w:rsid w:val="00FC1C3C"/>
    <w:rsid w:val="00FC3AF5"/>
    <w:rsid w:val="00FC6B8D"/>
    <w:rsid w:val="00FD0C89"/>
    <w:rsid w:val="00FD26CA"/>
    <w:rsid w:val="00FF1388"/>
    <w:rsid w:val="00FF209B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85B"/>
  <w15:chartTrackingRefBased/>
  <w15:docId w15:val="{B8291E82-BDD0-4B14-8D7D-A12FDB3F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58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8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5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747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7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7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7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723"/>
    <w:rPr>
      <w:b/>
      <w:bCs/>
      <w:sz w:val="20"/>
      <w:szCs w:val="20"/>
    </w:rPr>
  </w:style>
  <w:style w:type="paragraph" w:customStyle="1" w:styleId="FORMATTEXT">
    <w:name w:val=".FORMATTEXT"/>
    <w:uiPriority w:val="99"/>
    <w:rsid w:val="00773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D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Grid Table Light"/>
    <w:basedOn w:val="a1"/>
    <w:uiPriority w:val="40"/>
    <w:rsid w:val="000B43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Revision"/>
    <w:hidden/>
    <w:uiPriority w:val="99"/>
    <w:semiHidden/>
    <w:rsid w:val="006116A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7B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B6CBE"/>
  </w:style>
  <w:style w:type="paragraph" w:styleId="af2">
    <w:name w:val="footer"/>
    <w:basedOn w:val="a"/>
    <w:link w:val="af3"/>
    <w:uiPriority w:val="99"/>
    <w:unhideWhenUsed/>
    <w:rsid w:val="007B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0148-CBB9-4618-9A9C-DE085F41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Вишневецкая Александра Юрьевна</dc:creator>
  <cp:keywords/>
  <dc:description/>
  <cp:lastModifiedBy>Солодовникова Ирина Игоревна</cp:lastModifiedBy>
  <cp:revision>3</cp:revision>
  <cp:lastPrinted>2022-11-29T07:45:00Z</cp:lastPrinted>
  <dcterms:created xsi:type="dcterms:W3CDTF">2024-03-26T12:46:00Z</dcterms:created>
  <dcterms:modified xsi:type="dcterms:W3CDTF">2024-03-26T12:49:00Z</dcterms:modified>
</cp:coreProperties>
</file>